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87D" w:rsidRPr="002760EB" w:rsidRDefault="000C587D" w:rsidP="000C587D">
      <w:pPr>
        <w:pStyle w:val="Header"/>
      </w:pPr>
      <w:r>
        <w:rPr>
          <w:noProof/>
          <w:lang w:val="en-US"/>
        </w:rPr>
        <w:drawing>
          <wp:inline distT="0" distB="0" distL="0" distR="0">
            <wp:extent cx="2457450" cy="923925"/>
            <wp:effectExtent l="0" t="0" r="0" b="0"/>
            <wp:docPr id="2" name="Picture 2" descr="design OERCO2 logo v2Transpatency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OERCO2 logo v2Transpatency 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923925"/>
                    </a:xfrm>
                    <a:prstGeom prst="rect">
                      <a:avLst/>
                    </a:prstGeom>
                    <a:noFill/>
                    <a:ln>
                      <a:noFill/>
                    </a:ln>
                  </pic:spPr>
                </pic:pic>
              </a:graphicData>
            </a:graphic>
          </wp:inline>
        </w:drawing>
      </w:r>
      <w:r w:rsidRPr="003F3956">
        <w:rPr>
          <w:noProof/>
          <w:lang w:val="en-US"/>
        </w:rPr>
        <w:drawing>
          <wp:inline distT="0" distB="0" distL="0" distR="0">
            <wp:extent cx="24669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762000"/>
                    </a:xfrm>
                    <a:prstGeom prst="rect">
                      <a:avLst/>
                    </a:prstGeom>
                    <a:noFill/>
                    <a:ln>
                      <a:noFill/>
                    </a:ln>
                  </pic:spPr>
                </pic:pic>
              </a:graphicData>
            </a:graphic>
          </wp:inline>
        </w:drawing>
      </w:r>
    </w:p>
    <w:p w:rsidR="000C587D" w:rsidRPr="00073AC4" w:rsidRDefault="000C587D" w:rsidP="000C587D">
      <w:pPr>
        <w:rPr>
          <w:b/>
          <w:szCs w:val="24"/>
        </w:rPr>
      </w:pPr>
      <w:r w:rsidRPr="00073AC4">
        <w:rPr>
          <w:b/>
          <w:szCs w:val="24"/>
        </w:rPr>
        <w:t>STUDIU INOVATIV PRIVIND ANALIZA CICLULUI DE VIAȚĂ  A MATERIALELOR DE CONSTRUCȚII</w:t>
      </w:r>
    </w:p>
    <w:p w:rsidR="006B46F5" w:rsidRDefault="006B46F5"/>
    <w:p w:rsidR="000C587D" w:rsidRPr="00DC0AC1" w:rsidRDefault="000C587D" w:rsidP="000C587D">
      <w:pPr>
        <w:rPr>
          <w:rFonts w:cs="Calibri"/>
          <w:color w:val="000000"/>
          <w:sz w:val="24"/>
          <w:szCs w:val="24"/>
        </w:rPr>
      </w:pPr>
      <w:r>
        <w:rPr>
          <w:rFonts w:cs="Calibri"/>
          <w:color w:val="000000"/>
          <w:sz w:val="24"/>
          <w:szCs w:val="24"/>
        </w:rPr>
        <w:t>Ideea de bază</w:t>
      </w:r>
      <w:r w:rsidRPr="00DC0AC1">
        <w:rPr>
          <w:rFonts w:cs="Calibri"/>
          <w:color w:val="000000"/>
          <w:sz w:val="24"/>
          <w:szCs w:val="24"/>
        </w:rPr>
        <w:t xml:space="preserve"> </w:t>
      </w:r>
      <w:r>
        <w:rPr>
          <w:rFonts w:cs="Calibri"/>
          <w:color w:val="000000"/>
          <w:sz w:val="24"/>
          <w:szCs w:val="24"/>
        </w:rPr>
        <w:t>a</w:t>
      </w:r>
      <w:r w:rsidRPr="00DC0AC1">
        <w:rPr>
          <w:rFonts w:cs="Calibri"/>
          <w:color w:val="000000"/>
          <w:sz w:val="24"/>
          <w:szCs w:val="24"/>
        </w:rPr>
        <w:t xml:space="preserve"> OERCO2 este de a crea un sistem deschis de resurse educaționale  care s</w:t>
      </w:r>
      <w:r>
        <w:rPr>
          <w:rFonts w:cs="Calibri"/>
          <w:color w:val="000000"/>
          <w:sz w:val="24"/>
          <w:szCs w:val="24"/>
        </w:rPr>
        <w:t>ă</w:t>
      </w:r>
      <w:r w:rsidRPr="00DC0AC1">
        <w:rPr>
          <w:rFonts w:cs="Calibri"/>
          <w:color w:val="000000"/>
          <w:sz w:val="24"/>
          <w:szCs w:val="24"/>
        </w:rPr>
        <w:t xml:space="preserve"> cuprindă date despre modul de calcul al emisiilor de CO</w:t>
      </w:r>
      <w:r w:rsidRPr="00CC713E">
        <w:rPr>
          <w:rFonts w:cs="Calibri"/>
          <w:color w:val="000000"/>
          <w:sz w:val="24"/>
          <w:szCs w:val="24"/>
          <w:vertAlign w:val="subscript"/>
        </w:rPr>
        <w:t>2</w:t>
      </w:r>
      <w:r w:rsidRPr="00DC0AC1">
        <w:rPr>
          <w:rFonts w:cs="Calibri"/>
          <w:color w:val="000000"/>
          <w:sz w:val="24"/>
          <w:szCs w:val="24"/>
        </w:rPr>
        <w:t xml:space="preserve">  pentru fiecare faz</w:t>
      </w:r>
      <w:r>
        <w:rPr>
          <w:rFonts w:cs="Calibri"/>
          <w:color w:val="000000"/>
          <w:sz w:val="24"/>
          <w:szCs w:val="24"/>
        </w:rPr>
        <w:t>ă</w:t>
      </w:r>
      <w:r w:rsidRPr="00DC0AC1">
        <w:rPr>
          <w:rFonts w:cs="Calibri"/>
          <w:color w:val="000000"/>
          <w:sz w:val="24"/>
          <w:szCs w:val="24"/>
        </w:rPr>
        <w:t xml:space="preserve"> a unei </w:t>
      </w:r>
      <w:r>
        <w:rPr>
          <w:rFonts w:cs="Calibri"/>
          <w:color w:val="000000"/>
          <w:sz w:val="24"/>
          <w:szCs w:val="24"/>
        </w:rPr>
        <w:t xml:space="preserve">lucrări de </w:t>
      </w:r>
      <w:r w:rsidRPr="00DC0AC1">
        <w:rPr>
          <w:rFonts w:cs="Calibri"/>
          <w:color w:val="000000"/>
          <w:sz w:val="24"/>
          <w:szCs w:val="24"/>
        </w:rPr>
        <w:t xml:space="preserve">construcții astfel încât </w:t>
      </w:r>
      <w:r>
        <w:rPr>
          <w:rFonts w:cs="Calibri"/>
          <w:color w:val="000000"/>
          <w:sz w:val="24"/>
          <w:szCs w:val="24"/>
        </w:rPr>
        <w:t>oricine</w:t>
      </w:r>
      <w:r w:rsidRPr="00DC0AC1">
        <w:rPr>
          <w:rFonts w:cs="Calibri"/>
          <w:color w:val="000000"/>
          <w:sz w:val="24"/>
          <w:szCs w:val="24"/>
        </w:rPr>
        <w:t xml:space="preserve"> s</w:t>
      </w:r>
      <w:r>
        <w:rPr>
          <w:rFonts w:cs="Calibri"/>
          <w:color w:val="000000"/>
          <w:sz w:val="24"/>
          <w:szCs w:val="24"/>
        </w:rPr>
        <w:t>ă</w:t>
      </w:r>
      <w:r w:rsidRPr="00DC0AC1">
        <w:rPr>
          <w:rFonts w:cs="Calibri"/>
          <w:color w:val="000000"/>
          <w:sz w:val="24"/>
          <w:szCs w:val="24"/>
        </w:rPr>
        <w:t xml:space="preserve"> își poată face o idee c</w:t>
      </w:r>
      <w:r>
        <w:rPr>
          <w:rFonts w:cs="Calibri"/>
          <w:color w:val="000000"/>
          <w:sz w:val="24"/>
          <w:szCs w:val="24"/>
        </w:rPr>
        <w:t>â</w:t>
      </w:r>
      <w:r w:rsidRPr="00DC0AC1">
        <w:rPr>
          <w:rFonts w:cs="Calibri"/>
          <w:color w:val="000000"/>
          <w:sz w:val="24"/>
          <w:szCs w:val="24"/>
        </w:rPr>
        <w:t>t mai clar</w:t>
      </w:r>
      <w:r>
        <w:rPr>
          <w:rFonts w:cs="Calibri"/>
          <w:color w:val="000000"/>
          <w:sz w:val="24"/>
          <w:szCs w:val="24"/>
        </w:rPr>
        <w:t>ă</w:t>
      </w:r>
      <w:r w:rsidRPr="00DC0AC1">
        <w:rPr>
          <w:rFonts w:cs="Calibri"/>
          <w:color w:val="000000"/>
          <w:sz w:val="24"/>
          <w:szCs w:val="24"/>
        </w:rPr>
        <w:t xml:space="preserve"> despre conceptul </w:t>
      </w:r>
      <w:r>
        <w:rPr>
          <w:rFonts w:cs="Calibri"/>
          <w:color w:val="000000"/>
          <w:sz w:val="24"/>
          <w:szCs w:val="24"/>
        </w:rPr>
        <w:t>de „</w:t>
      </w:r>
      <w:r w:rsidRPr="00DC0AC1">
        <w:rPr>
          <w:rFonts w:cs="Calibri"/>
          <w:color w:val="000000"/>
          <w:sz w:val="24"/>
          <w:szCs w:val="24"/>
        </w:rPr>
        <w:t>amprent</w:t>
      </w:r>
      <w:r>
        <w:rPr>
          <w:rFonts w:cs="Calibri"/>
          <w:color w:val="000000"/>
          <w:sz w:val="24"/>
          <w:szCs w:val="24"/>
        </w:rPr>
        <w:t>ă</w:t>
      </w:r>
      <w:r w:rsidRPr="00DC0AC1">
        <w:rPr>
          <w:rFonts w:cs="Calibri"/>
          <w:color w:val="000000"/>
          <w:sz w:val="24"/>
          <w:szCs w:val="24"/>
        </w:rPr>
        <w:t xml:space="preserve"> de carb</w:t>
      </w:r>
      <w:r>
        <w:rPr>
          <w:rFonts w:cs="Calibri"/>
          <w:color w:val="000000"/>
          <w:sz w:val="24"/>
          <w:szCs w:val="24"/>
        </w:rPr>
        <w:t>o</w:t>
      </w:r>
      <w:r w:rsidRPr="00DC0AC1">
        <w:rPr>
          <w:rFonts w:cs="Calibri"/>
          <w:color w:val="000000"/>
          <w:sz w:val="24"/>
          <w:szCs w:val="24"/>
        </w:rPr>
        <w:t>n</w:t>
      </w:r>
      <w:r>
        <w:rPr>
          <w:rFonts w:cs="Calibri"/>
          <w:color w:val="000000"/>
          <w:sz w:val="24"/>
          <w:szCs w:val="24"/>
        </w:rPr>
        <w:t>”</w:t>
      </w:r>
      <w:r w:rsidRPr="00DC0AC1">
        <w:rPr>
          <w:rFonts w:cs="Calibri"/>
          <w:color w:val="000000"/>
          <w:sz w:val="24"/>
          <w:szCs w:val="24"/>
        </w:rPr>
        <w:t xml:space="preserve"> </w:t>
      </w:r>
      <w:r>
        <w:rPr>
          <w:rFonts w:cs="Calibri"/>
          <w:color w:val="000000"/>
          <w:sz w:val="24"/>
          <w:szCs w:val="24"/>
        </w:rPr>
        <w:t>ș</w:t>
      </w:r>
      <w:r w:rsidRPr="00DC0AC1">
        <w:rPr>
          <w:rFonts w:cs="Calibri"/>
          <w:color w:val="000000"/>
          <w:sz w:val="24"/>
          <w:szCs w:val="24"/>
        </w:rPr>
        <w:t>i s</w:t>
      </w:r>
      <w:r>
        <w:rPr>
          <w:rFonts w:cs="Calibri"/>
          <w:color w:val="000000"/>
          <w:sz w:val="24"/>
          <w:szCs w:val="24"/>
        </w:rPr>
        <w:t>ă</w:t>
      </w:r>
      <w:r w:rsidRPr="00DC0AC1">
        <w:rPr>
          <w:rFonts w:cs="Calibri"/>
          <w:color w:val="000000"/>
          <w:sz w:val="24"/>
          <w:szCs w:val="24"/>
        </w:rPr>
        <w:t xml:space="preserve"> poată decide cu privire la alegerea diferitelor variabile ce intr</w:t>
      </w:r>
      <w:r>
        <w:rPr>
          <w:rFonts w:cs="Calibri"/>
          <w:color w:val="000000"/>
          <w:sz w:val="24"/>
          <w:szCs w:val="24"/>
        </w:rPr>
        <w:t>ă</w:t>
      </w:r>
      <w:r w:rsidRPr="00DC0AC1">
        <w:rPr>
          <w:rFonts w:cs="Calibri"/>
          <w:color w:val="000000"/>
          <w:sz w:val="24"/>
          <w:szCs w:val="24"/>
        </w:rPr>
        <w:t xml:space="preserve"> </w:t>
      </w:r>
      <w:r>
        <w:rPr>
          <w:rFonts w:cs="Calibri"/>
          <w:color w:val="000000"/>
          <w:sz w:val="24"/>
          <w:szCs w:val="24"/>
        </w:rPr>
        <w:t>î</w:t>
      </w:r>
      <w:r w:rsidRPr="00DC0AC1">
        <w:rPr>
          <w:rFonts w:cs="Calibri"/>
          <w:color w:val="000000"/>
          <w:sz w:val="24"/>
          <w:szCs w:val="24"/>
        </w:rPr>
        <w:t xml:space="preserve">n </w:t>
      </w:r>
      <w:r>
        <w:rPr>
          <w:rFonts w:cs="Calibri"/>
          <w:color w:val="000000"/>
          <w:sz w:val="24"/>
          <w:szCs w:val="24"/>
        </w:rPr>
        <w:t>proiectarea</w:t>
      </w:r>
      <w:r w:rsidRPr="00DC0AC1">
        <w:rPr>
          <w:rFonts w:cs="Calibri"/>
          <w:color w:val="000000"/>
          <w:sz w:val="24"/>
          <w:szCs w:val="24"/>
        </w:rPr>
        <w:t xml:space="preserve"> </w:t>
      </w:r>
      <w:r>
        <w:rPr>
          <w:rFonts w:cs="Calibri"/>
          <w:color w:val="000000"/>
          <w:sz w:val="24"/>
          <w:szCs w:val="24"/>
        </w:rPr>
        <w:t>ș</w:t>
      </w:r>
      <w:r w:rsidRPr="00DC0AC1">
        <w:rPr>
          <w:rFonts w:cs="Calibri"/>
          <w:color w:val="000000"/>
          <w:sz w:val="24"/>
          <w:szCs w:val="24"/>
        </w:rPr>
        <w:t>i execuția unei construcții.</w:t>
      </w:r>
    </w:p>
    <w:p w:rsidR="000C587D" w:rsidRPr="004C279E" w:rsidRDefault="000C587D" w:rsidP="000C587D">
      <w:pPr>
        <w:rPr>
          <w:rFonts w:cs="Calibri"/>
          <w:sz w:val="24"/>
          <w:szCs w:val="24"/>
        </w:rPr>
      </w:pPr>
      <w:r w:rsidRPr="004C279E">
        <w:rPr>
          <w:rFonts w:cs="Calibri"/>
          <w:sz w:val="24"/>
          <w:szCs w:val="24"/>
        </w:rPr>
        <w:t xml:space="preserve">Pentru </w:t>
      </w:r>
      <w:r>
        <w:rPr>
          <w:rFonts w:cs="Calibri"/>
          <w:sz w:val="24"/>
          <w:szCs w:val="24"/>
        </w:rPr>
        <w:t>definirea conceptului prezentat</w:t>
      </w:r>
      <w:r w:rsidRPr="004C279E">
        <w:rPr>
          <w:rFonts w:cs="Calibri"/>
          <w:sz w:val="24"/>
          <w:szCs w:val="24"/>
        </w:rPr>
        <w:t xml:space="preserve"> mai sus, obiectivele specifice ale OERCO2 sunt:</w:t>
      </w:r>
    </w:p>
    <w:p w:rsidR="000C587D" w:rsidRPr="004C279E" w:rsidRDefault="000C587D" w:rsidP="00073AC4">
      <w:pPr>
        <w:spacing w:after="0"/>
        <w:rPr>
          <w:rFonts w:cs="Calibri"/>
          <w:sz w:val="24"/>
          <w:szCs w:val="24"/>
        </w:rPr>
      </w:pPr>
      <w:r w:rsidRPr="004C279E">
        <w:rPr>
          <w:rFonts w:cs="Calibri"/>
          <w:sz w:val="24"/>
          <w:szCs w:val="24"/>
        </w:rPr>
        <w:t>- introducerea calculul</w:t>
      </w:r>
      <w:r>
        <w:rPr>
          <w:rFonts w:cs="Calibri"/>
          <w:sz w:val="24"/>
          <w:szCs w:val="24"/>
        </w:rPr>
        <w:t>ui</w:t>
      </w:r>
      <w:r w:rsidRPr="004C279E">
        <w:rPr>
          <w:rFonts w:cs="Calibri"/>
          <w:sz w:val="24"/>
          <w:szCs w:val="24"/>
        </w:rPr>
        <w:t xml:space="preserve"> emisiilor de CO</w:t>
      </w:r>
      <w:r w:rsidRPr="00CC713E">
        <w:rPr>
          <w:rFonts w:cs="Calibri"/>
          <w:sz w:val="24"/>
          <w:szCs w:val="24"/>
          <w:vertAlign w:val="subscript"/>
        </w:rPr>
        <w:t>2</w:t>
      </w:r>
      <w:r w:rsidRPr="004C279E">
        <w:rPr>
          <w:rFonts w:cs="Calibri"/>
          <w:sz w:val="24"/>
          <w:szCs w:val="24"/>
        </w:rPr>
        <w:t xml:space="preserve"> în toate fazele de execuție ale unei construcții, precum și concepte leg</w:t>
      </w:r>
      <w:r>
        <w:rPr>
          <w:rFonts w:cs="Calibri"/>
          <w:sz w:val="24"/>
          <w:szCs w:val="24"/>
        </w:rPr>
        <w:t>ate de reciclare și reutilizare;</w:t>
      </w:r>
    </w:p>
    <w:p w:rsidR="000C587D" w:rsidRPr="004C279E" w:rsidRDefault="000C587D" w:rsidP="00073AC4">
      <w:pPr>
        <w:spacing w:after="0"/>
        <w:rPr>
          <w:rFonts w:cs="Calibri"/>
          <w:sz w:val="24"/>
          <w:szCs w:val="24"/>
        </w:rPr>
      </w:pPr>
      <w:r w:rsidRPr="004C279E">
        <w:rPr>
          <w:rFonts w:cs="Calibri"/>
          <w:sz w:val="24"/>
          <w:szCs w:val="24"/>
        </w:rPr>
        <w:t>- c</w:t>
      </w:r>
      <w:r>
        <w:rPr>
          <w:rFonts w:cs="Calibri"/>
          <w:sz w:val="24"/>
          <w:szCs w:val="24"/>
        </w:rPr>
        <w:t>r</w:t>
      </w:r>
      <w:r w:rsidRPr="004C279E">
        <w:rPr>
          <w:rFonts w:cs="Calibri"/>
          <w:sz w:val="24"/>
          <w:szCs w:val="24"/>
        </w:rPr>
        <w:t>eșterea gradului de conștientizare cu p</w:t>
      </w:r>
      <w:r>
        <w:rPr>
          <w:rFonts w:cs="Calibri"/>
          <w:sz w:val="24"/>
          <w:szCs w:val="24"/>
        </w:rPr>
        <w:t>rivire la schimbările climatice;</w:t>
      </w:r>
    </w:p>
    <w:p w:rsidR="000C587D" w:rsidRPr="004C279E" w:rsidRDefault="000C587D" w:rsidP="00073AC4">
      <w:pPr>
        <w:spacing w:after="0"/>
        <w:rPr>
          <w:rFonts w:cs="Calibri"/>
          <w:sz w:val="24"/>
          <w:szCs w:val="24"/>
        </w:rPr>
      </w:pPr>
      <w:r w:rsidRPr="004C279E">
        <w:rPr>
          <w:rFonts w:cs="Calibri"/>
          <w:sz w:val="24"/>
          <w:szCs w:val="24"/>
        </w:rPr>
        <w:t xml:space="preserve">- furnizarea de informații cu privire la emisiile </w:t>
      </w:r>
      <w:r>
        <w:rPr>
          <w:rFonts w:cs="Calibri"/>
          <w:sz w:val="24"/>
          <w:szCs w:val="24"/>
        </w:rPr>
        <w:t xml:space="preserve">de </w:t>
      </w:r>
      <w:r w:rsidRPr="004C279E">
        <w:rPr>
          <w:rFonts w:cs="Calibri"/>
          <w:sz w:val="24"/>
          <w:szCs w:val="24"/>
        </w:rPr>
        <w:t>CO</w:t>
      </w:r>
      <w:r w:rsidRPr="00CC713E">
        <w:rPr>
          <w:rFonts w:cs="Calibri"/>
          <w:sz w:val="24"/>
          <w:szCs w:val="24"/>
          <w:vertAlign w:val="subscript"/>
        </w:rPr>
        <w:t>2</w:t>
      </w:r>
      <w:r w:rsidRPr="004C279E">
        <w:rPr>
          <w:rFonts w:cs="Calibri"/>
          <w:sz w:val="24"/>
          <w:szCs w:val="24"/>
        </w:rPr>
        <w:t xml:space="preserve"> ale fiecărui element </w:t>
      </w:r>
      <w:r>
        <w:rPr>
          <w:rFonts w:cs="Calibri"/>
          <w:sz w:val="24"/>
          <w:szCs w:val="24"/>
        </w:rPr>
        <w:t>de</w:t>
      </w:r>
      <w:r w:rsidRPr="004C279E">
        <w:rPr>
          <w:rFonts w:cs="Calibri"/>
          <w:sz w:val="24"/>
          <w:szCs w:val="24"/>
        </w:rPr>
        <w:t xml:space="preserve"> construcții</w:t>
      </w:r>
      <w:r>
        <w:rPr>
          <w:rFonts w:cs="Calibri"/>
          <w:sz w:val="24"/>
          <w:szCs w:val="24"/>
        </w:rPr>
        <w:t>;</w:t>
      </w:r>
    </w:p>
    <w:p w:rsidR="000C587D" w:rsidRPr="004C279E" w:rsidRDefault="000C587D" w:rsidP="00073AC4">
      <w:pPr>
        <w:spacing w:after="120"/>
        <w:rPr>
          <w:rFonts w:cs="Calibri"/>
          <w:sz w:val="24"/>
          <w:szCs w:val="24"/>
        </w:rPr>
      </w:pPr>
      <w:r w:rsidRPr="004C279E">
        <w:rPr>
          <w:rFonts w:cs="Calibri"/>
          <w:sz w:val="24"/>
          <w:szCs w:val="24"/>
        </w:rPr>
        <w:t xml:space="preserve">- accesul gratuit la OERCO2 a tuturor </w:t>
      </w:r>
      <w:r>
        <w:rPr>
          <w:rFonts w:cs="Calibri"/>
          <w:sz w:val="24"/>
          <w:szCs w:val="24"/>
        </w:rPr>
        <w:t>actorilor</w:t>
      </w:r>
      <w:r w:rsidRPr="004C279E">
        <w:rPr>
          <w:rFonts w:cs="Calibri"/>
          <w:sz w:val="24"/>
          <w:szCs w:val="24"/>
        </w:rPr>
        <w:t xml:space="preserve"> implicați în sectorul construcțiilor (studenți, profesioniști, </w:t>
      </w:r>
      <w:r>
        <w:rPr>
          <w:rFonts w:cs="Calibri"/>
          <w:sz w:val="24"/>
          <w:szCs w:val="24"/>
        </w:rPr>
        <w:t xml:space="preserve">administrație, </w:t>
      </w:r>
      <w:r w:rsidRPr="004C279E">
        <w:rPr>
          <w:rFonts w:cs="Calibri"/>
          <w:sz w:val="24"/>
          <w:szCs w:val="24"/>
        </w:rPr>
        <w:t>etc.)</w:t>
      </w:r>
    </w:p>
    <w:p w:rsidR="000C587D" w:rsidRPr="00D31C9D" w:rsidRDefault="000C587D" w:rsidP="000C587D">
      <w:pPr>
        <w:jc w:val="both"/>
        <w:rPr>
          <w:rFonts w:cs="Calibri"/>
          <w:sz w:val="24"/>
          <w:szCs w:val="24"/>
        </w:rPr>
      </w:pPr>
      <w:r w:rsidRPr="00D31C9D">
        <w:rPr>
          <w:rFonts w:cs="Calibri"/>
          <w:sz w:val="24"/>
          <w:szCs w:val="24"/>
        </w:rPr>
        <w:t xml:space="preserve">OERCO2 nu intenționează doar să sensibilizeze, </w:t>
      </w:r>
      <w:r>
        <w:rPr>
          <w:rFonts w:cs="Calibri"/>
          <w:sz w:val="24"/>
          <w:szCs w:val="24"/>
        </w:rPr>
        <w:t>ci și</w:t>
      </w:r>
      <w:r w:rsidRPr="00D31C9D">
        <w:rPr>
          <w:rFonts w:cs="Calibri"/>
          <w:sz w:val="24"/>
          <w:szCs w:val="24"/>
        </w:rPr>
        <w:t xml:space="preserve"> să </w:t>
      </w:r>
      <w:r>
        <w:rPr>
          <w:rFonts w:cs="Calibri"/>
          <w:sz w:val="24"/>
          <w:szCs w:val="24"/>
        </w:rPr>
        <w:t>determine</w:t>
      </w:r>
      <w:r w:rsidRPr="00D31C9D">
        <w:rPr>
          <w:rFonts w:cs="Calibri"/>
          <w:sz w:val="24"/>
          <w:szCs w:val="24"/>
        </w:rPr>
        <w:t xml:space="preserve"> toate entitățile implicate în sectorul construcțiilor </w:t>
      </w:r>
      <w:r>
        <w:rPr>
          <w:rFonts w:cs="Calibri"/>
          <w:sz w:val="24"/>
          <w:szCs w:val="24"/>
        </w:rPr>
        <w:t xml:space="preserve"> să devină </w:t>
      </w:r>
      <w:r w:rsidRPr="00D31C9D">
        <w:rPr>
          <w:rFonts w:cs="Calibri"/>
          <w:sz w:val="24"/>
          <w:szCs w:val="24"/>
        </w:rPr>
        <w:t xml:space="preserve">conștiente </w:t>
      </w:r>
      <w:r>
        <w:rPr>
          <w:rFonts w:cs="Calibri"/>
          <w:sz w:val="24"/>
          <w:szCs w:val="24"/>
        </w:rPr>
        <w:t>cu privire la pericolul emisiilor de CO</w:t>
      </w:r>
      <w:r w:rsidRPr="00CC713E">
        <w:rPr>
          <w:rFonts w:cs="Calibri"/>
          <w:sz w:val="24"/>
          <w:szCs w:val="24"/>
          <w:vertAlign w:val="subscript"/>
        </w:rPr>
        <w:t>2</w:t>
      </w:r>
      <w:r>
        <w:rPr>
          <w:rFonts w:cs="Calibri"/>
          <w:sz w:val="24"/>
          <w:szCs w:val="24"/>
        </w:rPr>
        <w:t xml:space="preserve">, </w:t>
      </w:r>
      <w:r w:rsidRPr="00D31C9D">
        <w:rPr>
          <w:rFonts w:cs="Calibri"/>
          <w:sz w:val="24"/>
          <w:szCs w:val="24"/>
        </w:rPr>
        <w:t>de la extracția materii</w:t>
      </w:r>
      <w:r>
        <w:rPr>
          <w:rFonts w:cs="Calibri"/>
          <w:sz w:val="24"/>
          <w:szCs w:val="24"/>
        </w:rPr>
        <w:t>lor</w:t>
      </w:r>
      <w:r w:rsidRPr="00D31C9D">
        <w:rPr>
          <w:rFonts w:cs="Calibri"/>
          <w:sz w:val="24"/>
          <w:szCs w:val="24"/>
        </w:rPr>
        <w:t xml:space="preserve"> prime pentru fabric</w:t>
      </w:r>
      <w:r>
        <w:rPr>
          <w:rFonts w:cs="Calibri"/>
          <w:sz w:val="24"/>
          <w:szCs w:val="24"/>
        </w:rPr>
        <w:t xml:space="preserve">area materialelor de construcții până </w:t>
      </w:r>
      <w:r w:rsidRPr="00D31C9D">
        <w:rPr>
          <w:rFonts w:cs="Calibri"/>
          <w:sz w:val="24"/>
          <w:szCs w:val="24"/>
        </w:rPr>
        <w:t xml:space="preserve">la lucrările </w:t>
      </w:r>
      <w:r>
        <w:rPr>
          <w:rFonts w:cs="Calibri"/>
          <w:sz w:val="24"/>
          <w:szCs w:val="24"/>
        </w:rPr>
        <w:t>de demolare sau de deconstrucție</w:t>
      </w:r>
      <w:r w:rsidRPr="00D31C9D">
        <w:rPr>
          <w:rFonts w:cs="Calibri"/>
          <w:sz w:val="24"/>
          <w:szCs w:val="24"/>
        </w:rPr>
        <w:t xml:space="preserve"> a clădirilor, </w:t>
      </w:r>
      <w:r>
        <w:rPr>
          <w:rFonts w:cs="Calibri"/>
          <w:sz w:val="24"/>
          <w:szCs w:val="24"/>
        </w:rPr>
        <w:t xml:space="preserve"> ținând cont și de</w:t>
      </w:r>
      <w:r w:rsidRPr="00D31C9D">
        <w:rPr>
          <w:rFonts w:cs="Calibri"/>
          <w:sz w:val="24"/>
          <w:szCs w:val="24"/>
        </w:rPr>
        <w:t xml:space="preserve"> ciclul de viață a materialelor și </w:t>
      </w:r>
      <w:r>
        <w:rPr>
          <w:rFonts w:cs="Calibri"/>
          <w:sz w:val="24"/>
          <w:szCs w:val="24"/>
        </w:rPr>
        <w:t>de</w:t>
      </w:r>
      <w:r w:rsidRPr="00D31C9D">
        <w:rPr>
          <w:rFonts w:cs="Calibri"/>
          <w:sz w:val="24"/>
          <w:szCs w:val="24"/>
        </w:rPr>
        <w:t xml:space="preserve"> </w:t>
      </w:r>
      <w:r>
        <w:rPr>
          <w:rFonts w:cs="Calibri"/>
          <w:sz w:val="24"/>
          <w:szCs w:val="24"/>
        </w:rPr>
        <w:t>tehnologiile de execuție</w:t>
      </w:r>
      <w:r w:rsidRPr="00D31C9D">
        <w:rPr>
          <w:rFonts w:cs="Calibri"/>
          <w:sz w:val="24"/>
          <w:szCs w:val="24"/>
        </w:rPr>
        <w:t>.</w:t>
      </w:r>
    </w:p>
    <w:p w:rsidR="000C587D" w:rsidRDefault="000C587D" w:rsidP="000C587D">
      <w:pPr>
        <w:jc w:val="both"/>
        <w:rPr>
          <w:rFonts w:cs="Calibri"/>
          <w:sz w:val="24"/>
          <w:szCs w:val="24"/>
        </w:rPr>
      </w:pPr>
      <w:r>
        <w:rPr>
          <w:rFonts w:cs="Calibri"/>
          <w:sz w:val="24"/>
          <w:szCs w:val="24"/>
        </w:rPr>
        <w:t>Primul pas p</w:t>
      </w:r>
      <w:r w:rsidRPr="00D31C9D">
        <w:rPr>
          <w:rFonts w:cs="Calibri"/>
          <w:sz w:val="24"/>
          <w:szCs w:val="24"/>
        </w:rPr>
        <w:t>entru a cunoaște importanța acestui aspect de mediu și a măsurilor de punere în aplica</w:t>
      </w:r>
      <w:r>
        <w:rPr>
          <w:rFonts w:cs="Calibri"/>
          <w:sz w:val="24"/>
          <w:szCs w:val="24"/>
        </w:rPr>
        <w:t>re, îl reprezintă însuși calculul emisiilor de CO</w:t>
      </w:r>
      <w:r w:rsidRPr="00CC713E">
        <w:rPr>
          <w:rFonts w:cs="Calibri"/>
          <w:sz w:val="24"/>
          <w:szCs w:val="24"/>
          <w:vertAlign w:val="subscript"/>
        </w:rPr>
        <w:t>2</w:t>
      </w:r>
      <w:r>
        <w:rPr>
          <w:rFonts w:cs="Calibri"/>
          <w:sz w:val="24"/>
          <w:szCs w:val="24"/>
        </w:rPr>
        <w:t>.</w:t>
      </w:r>
    </w:p>
    <w:p w:rsidR="000C587D" w:rsidRDefault="000C587D" w:rsidP="000C587D">
      <w:pPr>
        <w:rPr>
          <w:rFonts w:cs="Calibri"/>
          <w:sz w:val="24"/>
          <w:szCs w:val="24"/>
        </w:rPr>
      </w:pPr>
      <w:r w:rsidRPr="0049583A">
        <w:rPr>
          <w:rFonts w:cs="Calibri"/>
          <w:sz w:val="24"/>
          <w:szCs w:val="24"/>
        </w:rPr>
        <w:t>Este foarte important s</w:t>
      </w:r>
      <w:r>
        <w:rPr>
          <w:rFonts w:cs="Calibri"/>
          <w:sz w:val="24"/>
          <w:szCs w:val="24"/>
        </w:rPr>
        <w:t>ă</w:t>
      </w:r>
      <w:r w:rsidRPr="0049583A">
        <w:rPr>
          <w:rFonts w:cs="Calibri"/>
          <w:sz w:val="24"/>
          <w:szCs w:val="24"/>
        </w:rPr>
        <w:t xml:space="preserve"> se </w:t>
      </w:r>
      <w:r>
        <w:rPr>
          <w:rFonts w:cs="Calibri"/>
          <w:sz w:val="24"/>
          <w:szCs w:val="24"/>
        </w:rPr>
        <w:t>ț</w:t>
      </w:r>
      <w:r w:rsidRPr="0049583A">
        <w:rPr>
          <w:rFonts w:cs="Calibri"/>
          <w:sz w:val="24"/>
          <w:szCs w:val="24"/>
        </w:rPr>
        <w:t>in</w:t>
      </w:r>
      <w:r>
        <w:rPr>
          <w:rFonts w:cs="Calibri"/>
          <w:sz w:val="24"/>
          <w:szCs w:val="24"/>
        </w:rPr>
        <w:t>ă</w:t>
      </w:r>
      <w:r w:rsidRPr="0049583A">
        <w:rPr>
          <w:rFonts w:cs="Calibri"/>
          <w:sz w:val="24"/>
          <w:szCs w:val="24"/>
        </w:rPr>
        <w:t xml:space="preserve"> cont de emisiile </w:t>
      </w:r>
      <w:r>
        <w:rPr>
          <w:rFonts w:cs="Calibri"/>
          <w:sz w:val="24"/>
          <w:szCs w:val="24"/>
        </w:rPr>
        <w:t xml:space="preserve">de </w:t>
      </w:r>
      <w:r w:rsidRPr="0049583A">
        <w:rPr>
          <w:rFonts w:cs="Calibri"/>
          <w:sz w:val="24"/>
          <w:szCs w:val="24"/>
        </w:rPr>
        <w:t>CO</w:t>
      </w:r>
      <w:r w:rsidRPr="00CC713E">
        <w:rPr>
          <w:rFonts w:cs="Calibri"/>
          <w:sz w:val="24"/>
          <w:szCs w:val="24"/>
          <w:vertAlign w:val="subscript"/>
        </w:rPr>
        <w:t>2</w:t>
      </w:r>
      <w:r w:rsidRPr="0049583A">
        <w:rPr>
          <w:rFonts w:cs="Calibri"/>
          <w:sz w:val="24"/>
          <w:szCs w:val="24"/>
        </w:rPr>
        <w:t xml:space="preserve"> încă</w:t>
      </w:r>
      <w:r>
        <w:rPr>
          <w:rFonts w:cs="Calibri"/>
          <w:sz w:val="24"/>
          <w:szCs w:val="24"/>
        </w:rPr>
        <w:t xml:space="preserve"> din primele</w:t>
      </w:r>
      <w:r w:rsidRPr="0049583A">
        <w:rPr>
          <w:rFonts w:cs="Calibri"/>
          <w:sz w:val="24"/>
          <w:szCs w:val="24"/>
        </w:rPr>
        <w:t xml:space="preserve"> faz</w:t>
      </w:r>
      <w:r>
        <w:rPr>
          <w:rFonts w:cs="Calibri"/>
          <w:sz w:val="24"/>
          <w:szCs w:val="24"/>
        </w:rPr>
        <w:t>e</w:t>
      </w:r>
      <w:r w:rsidRPr="0049583A">
        <w:rPr>
          <w:rFonts w:cs="Calibri"/>
          <w:sz w:val="24"/>
          <w:szCs w:val="24"/>
        </w:rPr>
        <w:t xml:space="preserve"> </w:t>
      </w:r>
      <w:r>
        <w:rPr>
          <w:rFonts w:cs="Calibri"/>
          <w:sz w:val="24"/>
          <w:szCs w:val="24"/>
        </w:rPr>
        <w:t>de</w:t>
      </w:r>
      <w:r w:rsidRPr="0049583A">
        <w:rPr>
          <w:rFonts w:cs="Calibri"/>
          <w:sz w:val="24"/>
          <w:szCs w:val="24"/>
        </w:rPr>
        <w:t xml:space="preserve"> realiz</w:t>
      </w:r>
      <w:r>
        <w:rPr>
          <w:rFonts w:cs="Calibri"/>
          <w:sz w:val="24"/>
          <w:szCs w:val="24"/>
        </w:rPr>
        <w:t>are a</w:t>
      </w:r>
      <w:r w:rsidRPr="0049583A">
        <w:rPr>
          <w:rFonts w:cs="Calibri"/>
          <w:sz w:val="24"/>
          <w:szCs w:val="24"/>
        </w:rPr>
        <w:t xml:space="preserve"> unei construcții, deoarece se pot lua decizii cu privire la materialele utilizate, transportul acestora, </w:t>
      </w:r>
      <w:r>
        <w:rPr>
          <w:rFonts w:cs="Calibri"/>
          <w:sz w:val="24"/>
          <w:szCs w:val="24"/>
        </w:rPr>
        <w:t>tehnologiile</w:t>
      </w:r>
      <w:r w:rsidRPr="0049583A">
        <w:rPr>
          <w:rFonts w:cs="Calibri"/>
          <w:sz w:val="24"/>
          <w:szCs w:val="24"/>
        </w:rPr>
        <w:t xml:space="preserve"> de punere </w:t>
      </w:r>
      <w:r>
        <w:rPr>
          <w:rFonts w:cs="Calibri"/>
          <w:sz w:val="24"/>
          <w:szCs w:val="24"/>
        </w:rPr>
        <w:t>î</w:t>
      </w:r>
      <w:r w:rsidRPr="0049583A">
        <w:rPr>
          <w:rFonts w:cs="Calibri"/>
          <w:sz w:val="24"/>
          <w:szCs w:val="24"/>
        </w:rPr>
        <w:t>n oper</w:t>
      </w:r>
      <w:r>
        <w:rPr>
          <w:rFonts w:cs="Calibri"/>
          <w:sz w:val="24"/>
          <w:szCs w:val="24"/>
        </w:rPr>
        <w:t>ă</w:t>
      </w:r>
      <w:r w:rsidRPr="0049583A">
        <w:rPr>
          <w:rFonts w:cs="Calibri"/>
          <w:sz w:val="24"/>
          <w:szCs w:val="24"/>
        </w:rPr>
        <w:t xml:space="preserve">, </w:t>
      </w:r>
      <w:r>
        <w:rPr>
          <w:rFonts w:cs="Calibri"/>
          <w:sz w:val="24"/>
          <w:szCs w:val="24"/>
        </w:rPr>
        <w:t>a</w:t>
      </w:r>
      <w:r w:rsidRPr="0049583A">
        <w:rPr>
          <w:rFonts w:cs="Calibri"/>
          <w:sz w:val="24"/>
          <w:szCs w:val="24"/>
        </w:rPr>
        <w:t xml:space="preserve"> modul</w:t>
      </w:r>
      <w:r>
        <w:rPr>
          <w:rFonts w:cs="Calibri"/>
          <w:sz w:val="24"/>
          <w:szCs w:val="24"/>
        </w:rPr>
        <w:t>ui</w:t>
      </w:r>
      <w:r w:rsidRPr="0049583A">
        <w:rPr>
          <w:rFonts w:cs="Calibri"/>
          <w:sz w:val="24"/>
          <w:szCs w:val="24"/>
        </w:rPr>
        <w:t xml:space="preserve"> </w:t>
      </w:r>
      <w:r>
        <w:rPr>
          <w:rFonts w:cs="Calibri"/>
          <w:sz w:val="24"/>
          <w:szCs w:val="24"/>
        </w:rPr>
        <w:t>î</w:t>
      </w:r>
      <w:r w:rsidRPr="0049583A">
        <w:rPr>
          <w:rFonts w:cs="Calibri"/>
          <w:sz w:val="24"/>
          <w:szCs w:val="24"/>
        </w:rPr>
        <w:t>n care clădirea va fi utilizat</w:t>
      </w:r>
      <w:r>
        <w:rPr>
          <w:rFonts w:cs="Calibri"/>
          <w:sz w:val="24"/>
          <w:szCs w:val="24"/>
        </w:rPr>
        <w:t>ă</w:t>
      </w:r>
      <w:r w:rsidRPr="0049583A">
        <w:rPr>
          <w:rFonts w:cs="Calibri"/>
          <w:sz w:val="24"/>
          <w:szCs w:val="24"/>
        </w:rPr>
        <w:t xml:space="preserve"> pe parcursul vieții aceste</w:t>
      </w:r>
      <w:r>
        <w:rPr>
          <w:rFonts w:cs="Calibri"/>
          <w:sz w:val="24"/>
          <w:szCs w:val="24"/>
        </w:rPr>
        <w:t xml:space="preserve">ia, etc., putându-se </w:t>
      </w:r>
      <w:r w:rsidRPr="0049583A">
        <w:rPr>
          <w:rFonts w:cs="Calibri"/>
          <w:sz w:val="24"/>
          <w:szCs w:val="24"/>
        </w:rPr>
        <w:t>astfel contribuii cu succes la reducerea emisiilor</w:t>
      </w:r>
      <w:r>
        <w:rPr>
          <w:rFonts w:cs="Calibri"/>
          <w:sz w:val="24"/>
          <w:szCs w:val="24"/>
        </w:rPr>
        <w:t xml:space="preserve"> de</w:t>
      </w:r>
      <w:r w:rsidRPr="0049583A">
        <w:rPr>
          <w:rFonts w:cs="Calibri"/>
          <w:sz w:val="24"/>
          <w:szCs w:val="24"/>
        </w:rPr>
        <w:t xml:space="preserve"> CO</w:t>
      </w:r>
      <w:r w:rsidRPr="00CC713E">
        <w:rPr>
          <w:rFonts w:cs="Calibri"/>
          <w:sz w:val="24"/>
          <w:szCs w:val="24"/>
          <w:vertAlign w:val="subscript"/>
        </w:rPr>
        <w:t>2</w:t>
      </w:r>
      <w:r w:rsidRPr="0049583A">
        <w:rPr>
          <w:rFonts w:cs="Calibri"/>
          <w:sz w:val="24"/>
          <w:szCs w:val="24"/>
        </w:rPr>
        <w:t xml:space="preserve"> din sectorul construcțiilor.</w:t>
      </w:r>
    </w:p>
    <w:p w:rsidR="00EE6BC4" w:rsidRDefault="00EE6BC4" w:rsidP="00EE6BC4">
      <w:pPr>
        <w:rPr>
          <w:rFonts w:cs="Calibri"/>
          <w:sz w:val="24"/>
          <w:szCs w:val="24"/>
        </w:rPr>
      </w:pPr>
      <w:r>
        <w:rPr>
          <w:rFonts w:cs="Calibri"/>
          <w:sz w:val="24"/>
          <w:szCs w:val="24"/>
        </w:rPr>
        <w:t xml:space="preserve">Promotor: </w:t>
      </w:r>
      <w:r>
        <w:rPr>
          <w:rFonts w:cs="Calibri"/>
          <w:sz w:val="24"/>
          <w:szCs w:val="24"/>
        </w:rPr>
        <w:tab/>
      </w:r>
      <w:r w:rsidRPr="00EE6BC4">
        <w:rPr>
          <w:rFonts w:cs="Calibri"/>
          <w:sz w:val="24"/>
          <w:szCs w:val="24"/>
        </w:rPr>
        <w:t>UNIVERSIDAD DE SEVILLA (</w:t>
      </w:r>
      <w:r>
        <w:rPr>
          <w:rFonts w:cs="Calibri"/>
          <w:sz w:val="24"/>
          <w:szCs w:val="24"/>
        </w:rPr>
        <w:t>Spania</w:t>
      </w:r>
      <w:r w:rsidRPr="00EE6BC4">
        <w:rPr>
          <w:rFonts w:cs="Calibri"/>
          <w:sz w:val="24"/>
          <w:szCs w:val="24"/>
        </w:rPr>
        <w:t>)</w:t>
      </w:r>
      <w:r>
        <w:rPr>
          <w:rFonts w:cs="Calibri"/>
          <w:sz w:val="24"/>
          <w:szCs w:val="24"/>
        </w:rPr>
        <w:t xml:space="preserve"> - </w:t>
      </w:r>
      <w:hyperlink r:id="rId8" w:history="1">
        <w:r w:rsidRPr="00B51CD1">
          <w:rPr>
            <w:rStyle w:val="Hyperlink"/>
            <w:rFonts w:cs="Calibri"/>
            <w:sz w:val="24"/>
            <w:szCs w:val="24"/>
          </w:rPr>
          <w:t>www.us.es</w:t>
        </w:r>
      </w:hyperlink>
      <w:r>
        <w:rPr>
          <w:rFonts w:cs="Calibri"/>
          <w:sz w:val="24"/>
          <w:szCs w:val="24"/>
        </w:rPr>
        <w:t xml:space="preserve"> </w:t>
      </w:r>
    </w:p>
    <w:p w:rsidR="00EE6BC4" w:rsidRDefault="00EE6BC4" w:rsidP="000C587D">
      <w:pPr>
        <w:rPr>
          <w:rFonts w:cs="Calibri"/>
          <w:sz w:val="24"/>
          <w:szCs w:val="24"/>
        </w:rPr>
      </w:pPr>
      <w:r>
        <w:rPr>
          <w:rFonts w:cs="Calibri"/>
          <w:sz w:val="24"/>
          <w:szCs w:val="24"/>
        </w:rPr>
        <w:t xml:space="preserve">Parteneri: </w:t>
      </w:r>
      <w:r>
        <w:rPr>
          <w:rFonts w:cs="Calibri"/>
          <w:sz w:val="24"/>
          <w:szCs w:val="24"/>
        </w:rPr>
        <w:tab/>
      </w:r>
      <w:r w:rsidRPr="00EE6BC4">
        <w:rPr>
          <w:rFonts w:cs="Calibri"/>
          <w:sz w:val="24"/>
          <w:szCs w:val="24"/>
        </w:rPr>
        <w:t>Universitatea Transilvania din Bra</w:t>
      </w:r>
      <w:r>
        <w:rPr>
          <w:rFonts w:cs="Calibri"/>
          <w:sz w:val="24"/>
          <w:szCs w:val="24"/>
        </w:rPr>
        <w:t>ș</w:t>
      </w:r>
      <w:r w:rsidRPr="00EE6BC4">
        <w:rPr>
          <w:rFonts w:cs="Calibri"/>
          <w:sz w:val="24"/>
          <w:szCs w:val="24"/>
        </w:rPr>
        <w:t>ov</w:t>
      </w:r>
      <w:r>
        <w:rPr>
          <w:rFonts w:cs="Calibri"/>
          <w:sz w:val="24"/>
          <w:szCs w:val="24"/>
        </w:rPr>
        <w:t xml:space="preserve"> - </w:t>
      </w:r>
      <w:hyperlink r:id="rId9" w:history="1">
        <w:r w:rsidRPr="00B51CD1">
          <w:rPr>
            <w:rStyle w:val="Hyperlink"/>
            <w:rFonts w:cs="Calibri"/>
            <w:sz w:val="24"/>
            <w:szCs w:val="24"/>
          </w:rPr>
          <w:t>www.unitbv.ro</w:t>
        </w:r>
      </w:hyperlink>
      <w:r>
        <w:rPr>
          <w:rFonts w:cs="Calibri"/>
          <w:sz w:val="24"/>
          <w:szCs w:val="24"/>
        </w:rPr>
        <w:t xml:space="preserve"> </w:t>
      </w:r>
    </w:p>
    <w:p w:rsidR="00EE6BC4" w:rsidRDefault="00EE6BC4" w:rsidP="000C587D">
      <w:pPr>
        <w:rPr>
          <w:rFonts w:cs="Calibri"/>
          <w:sz w:val="24"/>
          <w:szCs w:val="24"/>
        </w:rPr>
      </w:pPr>
      <w:r>
        <w:rPr>
          <w:rFonts w:cs="Calibri"/>
          <w:sz w:val="24"/>
          <w:szCs w:val="24"/>
        </w:rPr>
        <w:tab/>
      </w:r>
      <w:r>
        <w:rPr>
          <w:rFonts w:cs="Calibri"/>
          <w:sz w:val="24"/>
          <w:szCs w:val="24"/>
        </w:rPr>
        <w:tab/>
      </w:r>
      <w:r w:rsidRPr="00EE6BC4">
        <w:rPr>
          <w:rFonts w:cs="Calibri"/>
          <w:sz w:val="24"/>
          <w:szCs w:val="24"/>
        </w:rPr>
        <w:t>Centro Tec. del Mármol, Piedra y Materiales (</w:t>
      </w:r>
      <w:r>
        <w:rPr>
          <w:rFonts w:cs="Calibri"/>
          <w:sz w:val="24"/>
          <w:szCs w:val="24"/>
        </w:rPr>
        <w:t>Spania</w:t>
      </w:r>
      <w:r w:rsidRPr="00EE6BC4">
        <w:rPr>
          <w:rFonts w:cs="Calibri"/>
          <w:sz w:val="24"/>
          <w:szCs w:val="24"/>
        </w:rPr>
        <w:t>)</w:t>
      </w:r>
      <w:r>
        <w:rPr>
          <w:rFonts w:cs="Calibri"/>
          <w:sz w:val="24"/>
          <w:szCs w:val="24"/>
        </w:rPr>
        <w:t xml:space="preserve"> - </w:t>
      </w:r>
      <w:hyperlink r:id="rId10" w:history="1">
        <w:r w:rsidRPr="00B51CD1">
          <w:rPr>
            <w:rStyle w:val="Hyperlink"/>
            <w:rFonts w:cs="Calibri"/>
            <w:sz w:val="24"/>
            <w:szCs w:val="24"/>
          </w:rPr>
          <w:t>www.ctmarmol.es</w:t>
        </w:r>
      </w:hyperlink>
      <w:r>
        <w:rPr>
          <w:rFonts w:cs="Calibri"/>
          <w:sz w:val="24"/>
          <w:szCs w:val="24"/>
        </w:rPr>
        <w:t xml:space="preserve"> </w:t>
      </w:r>
    </w:p>
    <w:p w:rsidR="00EE6BC4" w:rsidRDefault="00EE6BC4" w:rsidP="00EE6BC4">
      <w:pPr>
        <w:rPr>
          <w:rStyle w:val="Hyperlink"/>
          <w:sz w:val="24"/>
          <w:szCs w:val="24"/>
        </w:rPr>
      </w:pPr>
      <w:r>
        <w:rPr>
          <w:rFonts w:cs="Calibri"/>
          <w:sz w:val="24"/>
          <w:szCs w:val="24"/>
        </w:rPr>
        <w:tab/>
      </w:r>
      <w:r>
        <w:rPr>
          <w:rFonts w:cs="Calibri"/>
          <w:sz w:val="24"/>
          <w:szCs w:val="24"/>
        </w:rPr>
        <w:tab/>
        <w:t>Certi</w:t>
      </w:r>
      <w:r w:rsidRPr="00EE6BC4">
        <w:rPr>
          <w:rFonts w:cs="Calibri"/>
          <w:sz w:val="24"/>
          <w:szCs w:val="24"/>
        </w:rPr>
        <w:t>MaC Soc. Cons. a r. L. (</w:t>
      </w:r>
      <w:r>
        <w:rPr>
          <w:rFonts w:cs="Calibri"/>
          <w:sz w:val="24"/>
          <w:szCs w:val="24"/>
        </w:rPr>
        <w:t>Italia</w:t>
      </w:r>
      <w:r w:rsidRPr="00EE6BC4">
        <w:rPr>
          <w:rFonts w:cs="Calibri"/>
          <w:sz w:val="24"/>
          <w:szCs w:val="24"/>
        </w:rPr>
        <w:t>)</w:t>
      </w:r>
      <w:r>
        <w:rPr>
          <w:rFonts w:cs="Calibri"/>
          <w:sz w:val="24"/>
          <w:szCs w:val="24"/>
        </w:rPr>
        <w:t xml:space="preserve"> - </w:t>
      </w:r>
      <w:r>
        <w:rPr>
          <w:rStyle w:val="Hyperlink"/>
          <w:sz w:val="24"/>
          <w:szCs w:val="24"/>
        </w:rPr>
        <w:t>www.certi</w:t>
      </w:r>
      <w:r w:rsidRPr="00EE6BC4">
        <w:rPr>
          <w:rStyle w:val="Hyperlink"/>
          <w:sz w:val="24"/>
          <w:szCs w:val="24"/>
        </w:rPr>
        <w:t>mac.it</w:t>
      </w:r>
    </w:p>
    <w:p w:rsidR="00EE6BC4" w:rsidRDefault="00EE6BC4" w:rsidP="000C587D">
      <w:pPr>
        <w:rPr>
          <w:rFonts w:cs="Calibri"/>
          <w:sz w:val="24"/>
          <w:szCs w:val="24"/>
        </w:rPr>
      </w:pPr>
      <w:r>
        <w:rPr>
          <w:rFonts w:cs="Calibri"/>
          <w:sz w:val="24"/>
          <w:szCs w:val="24"/>
        </w:rPr>
        <w:tab/>
      </w:r>
      <w:r>
        <w:rPr>
          <w:rFonts w:cs="Calibri"/>
          <w:sz w:val="24"/>
          <w:szCs w:val="24"/>
        </w:rPr>
        <w:tab/>
      </w:r>
      <w:r w:rsidRPr="00EE6BC4">
        <w:rPr>
          <w:rFonts w:cs="Calibri"/>
          <w:sz w:val="24"/>
          <w:szCs w:val="24"/>
        </w:rPr>
        <w:t>Centro Tecnologico da Ceramica e do Vidro</w:t>
      </w:r>
      <w:r>
        <w:rPr>
          <w:rFonts w:cs="Calibri"/>
          <w:sz w:val="24"/>
          <w:szCs w:val="24"/>
        </w:rPr>
        <w:t xml:space="preserve"> (Portugalia) - </w:t>
      </w:r>
      <w:hyperlink r:id="rId11" w:history="1">
        <w:r w:rsidRPr="00B51CD1">
          <w:rPr>
            <w:rStyle w:val="Hyperlink"/>
            <w:rFonts w:cs="Calibri"/>
            <w:sz w:val="24"/>
            <w:szCs w:val="24"/>
          </w:rPr>
          <w:t>www.ctcv.pt</w:t>
        </w:r>
      </w:hyperlink>
      <w:r>
        <w:rPr>
          <w:rFonts w:cs="Calibri"/>
          <w:sz w:val="24"/>
          <w:szCs w:val="24"/>
        </w:rPr>
        <w:t xml:space="preserve"> </w:t>
      </w:r>
    </w:p>
    <w:p w:rsidR="00073AC4" w:rsidRDefault="00073AC4" w:rsidP="00073AC4">
      <w:pPr>
        <w:rPr>
          <w:rFonts w:cs="Calibri"/>
          <w:sz w:val="24"/>
          <w:szCs w:val="24"/>
        </w:rPr>
      </w:pPr>
      <w:r>
        <w:rPr>
          <w:rFonts w:cs="Calibri"/>
          <w:sz w:val="24"/>
          <w:szCs w:val="24"/>
        </w:rPr>
        <w:tab/>
      </w:r>
      <w:r>
        <w:rPr>
          <w:rFonts w:cs="Calibri"/>
          <w:sz w:val="24"/>
          <w:szCs w:val="24"/>
        </w:rPr>
        <w:tab/>
        <w:t>Asociați</w:t>
      </w:r>
      <w:r w:rsidRPr="00EE6BC4">
        <w:rPr>
          <w:rFonts w:cs="Calibri"/>
          <w:sz w:val="24"/>
          <w:szCs w:val="24"/>
        </w:rPr>
        <w:t>a Romania Green Building Council</w:t>
      </w:r>
      <w:r>
        <w:rPr>
          <w:rFonts w:cs="Calibri"/>
          <w:sz w:val="24"/>
          <w:szCs w:val="24"/>
        </w:rPr>
        <w:t xml:space="preserve"> - </w:t>
      </w:r>
      <w:hyperlink r:id="rId12" w:history="1">
        <w:r w:rsidRPr="00B51CD1">
          <w:rPr>
            <w:rStyle w:val="Hyperlink"/>
            <w:rFonts w:cs="Calibri"/>
            <w:sz w:val="24"/>
            <w:szCs w:val="24"/>
          </w:rPr>
          <w:t>www.rogbc.org</w:t>
        </w:r>
      </w:hyperlink>
      <w:r>
        <w:rPr>
          <w:rFonts w:cs="Calibri"/>
          <w:sz w:val="24"/>
          <w:szCs w:val="24"/>
        </w:rPr>
        <w:t xml:space="preserve"> </w:t>
      </w:r>
    </w:p>
    <w:p w:rsidR="00980CAD" w:rsidRDefault="00980CAD" w:rsidP="00980CAD"/>
    <w:p w:rsidR="00980CAD" w:rsidRDefault="00980CAD" w:rsidP="00980CAD">
      <w:r>
        <w:t xml:space="preserve">Pentru mai multe detalii accesați pagina: </w:t>
      </w:r>
      <w:hyperlink r:id="rId13" w:history="1">
        <w:r w:rsidRPr="00B51CD1">
          <w:rPr>
            <w:rStyle w:val="Hyperlink"/>
          </w:rPr>
          <w:t>http://oerco2.eu/</w:t>
        </w:r>
      </w:hyperlink>
      <w:r>
        <w:t xml:space="preserve"> </w:t>
      </w:r>
    </w:p>
    <w:p w:rsidR="00073AC4" w:rsidRPr="002760EB" w:rsidRDefault="00073AC4" w:rsidP="00073AC4">
      <w:pPr>
        <w:pStyle w:val="Header"/>
      </w:pPr>
      <w:r>
        <w:rPr>
          <w:noProof/>
          <w:lang w:val="en-US"/>
        </w:rPr>
        <w:lastRenderedPageBreak/>
        <w:drawing>
          <wp:inline distT="0" distB="0" distL="0" distR="0">
            <wp:extent cx="2457450" cy="923925"/>
            <wp:effectExtent l="0" t="0" r="0" b="0"/>
            <wp:docPr id="3" name="Picture 3" descr="design OERCO2 logo v2Transpatency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OERCO2 logo v2Transpatency 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923925"/>
                    </a:xfrm>
                    <a:prstGeom prst="rect">
                      <a:avLst/>
                    </a:prstGeom>
                    <a:noFill/>
                    <a:ln>
                      <a:noFill/>
                    </a:ln>
                  </pic:spPr>
                </pic:pic>
              </a:graphicData>
            </a:graphic>
          </wp:inline>
        </w:drawing>
      </w:r>
      <w:r w:rsidRPr="003F3956">
        <w:rPr>
          <w:noProof/>
          <w:lang w:val="en-US"/>
        </w:rPr>
        <w:drawing>
          <wp:inline distT="0" distB="0" distL="0" distR="0">
            <wp:extent cx="24669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762000"/>
                    </a:xfrm>
                    <a:prstGeom prst="rect">
                      <a:avLst/>
                    </a:prstGeom>
                    <a:noFill/>
                    <a:ln>
                      <a:noFill/>
                    </a:ln>
                  </pic:spPr>
                </pic:pic>
              </a:graphicData>
            </a:graphic>
          </wp:inline>
        </w:drawing>
      </w:r>
    </w:p>
    <w:p w:rsidR="00073AC4" w:rsidRPr="00073AC4" w:rsidRDefault="00073AC4" w:rsidP="00073AC4">
      <w:pPr>
        <w:rPr>
          <w:b/>
          <w:color w:val="FF0000"/>
          <w:szCs w:val="24"/>
          <w:lang w:val="en-US"/>
        </w:rPr>
      </w:pPr>
      <w:r w:rsidRPr="00073AC4">
        <w:rPr>
          <w:b/>
          <w:color w:val="FF0000"/>
          <w:szCs w:val="24"/>
          <w:lang w:val="en-US"/>
        </w:rPr>
        <w:t>INNOVATIVE STUDY OF LIFE CYCLE ANALYSIS OF CONSTRUCTION MATERIALS</w:t>
      </w:r>
    </w:p>
    <w:p w:rsidR="00073AC4" w:rsidRPr="00073AC4" w:rsidRDefault="00073AC4" w:rsidP="00073AC4">
      <w:pPr>
        <w:rPr>
          <w:rFonts w:cs="Calibri"/>
          <w:color w:val="FF0000"/>
          <w:sz w:val="24"/>
          <w:szCs w:val="24"/>
          <w:lang w:val="en-US"/>
        </w:rPr>
      </w:pPr>
      <w:r w:rsidRPr="00073AC4">
        <w:rPr>
          <w:rFonts w:cs="Calibri"/>
          <w:color w:val="FF0000"/>
          <w:sz w:val="24"/>
          <w:szCs w:val="24"/>
          <w:lang w:val="en-US"/>
        </w:rPr>
        <w:t>The main idea of OERCO2 is to create an Open Educational Resource (OERCO2) where the calculations of CO</w:t>
      </w:r>
      <w:r w:rsidRPr="00073AC4">
        <w:rPr>
          <w:rFonts w:cs="Calibri"/>
          <w:color w:val="FF0000"/>
          <w:sz w:val="24"/>
          <w:szCs w:val="24"/>
          <w:vertAlign w:val="subscript"/>
          <w:lang w:val="en-US"/>
        </w:rPr>
        <w:t>2</w:t>
      </w:r>
      <w:r w:rsidRPr="00073AC4">
        <w:rPr>
          <w:rFonts w:cs="Calibri"/>
          <w:color w:val="FF0000"/>
          <w:sz w:val="24"/>
          <w:szCs w:val="24"/>
          <w:lang w:val="en-US"/>
        </w:rPr>
        <w:t xml:space="preserve"> emissions in each phase of the building are uniﬁed so that get an overall picture about footprint from the conception of it and decide on each variable of the construction.</w:t>
      </w:r>
    </w:p>
    <w:p w:rsidR="00073AC4" w:rsidRPr="00073AC4" w:rsidRDefault="00073AC4" w:rsidP="00073AC4">
      <w:pPr>
        <w:rPr>
          <w:rFonts w:cs="Calibri"/>
          <w:color w:val="FF0000"/>
          <w:sz w:val="24"/>
          <w:szCs w:val="24"/>
          <w:lang w:val="en-US"/>
        </w:rPr>
      </w:pPr>
      <w:r w:rsidRPr="00073AC4">
        <w:rPr>
          <w:rFonts w:cs="Calibri"/>
          <w:color w:val="FF0000"/>
          <w:sz w:val="24"/>
          <w:szCs w:val="24"/>
          <w:lang w:val="en-US"/>
        </w:rPr>
        <w:t>In order to contribute to overcome the situation described above, the speciﬁc objectives of OERCO2 are:</w:t>
      </w:r>
    </w:p>
    <w:p w:rsidR="00073AC4" w:rsidRPr="00073AC4" w:rsidRDefault="00073AC4" w:rsidP="00073AC4">
      <w:pPr>
        <w:rPr>
          <w:rFonts w:cs="Calibri"/>
          <w:color w:val="FF0000"/>
          <w:sz w:val="24"/>
          <w:szCs w:val="24"/>
          <w:lang w:val="en-US"/>
        </w:rPr>
      </w:pPr>
      <w:r w:rsidRPr="00073AC4">
        <w:rPr>
          <w:rFonts w:cs="Calibri"/>
          <w:color w:val="FF0000"/>
          <w:sz w:val="24"/>
          <w:szCs w:val="24"/>
          <w:lang w:val="en-US"/>
        </w:rPr>
        <w:t xml:space="preserve">- </w:t>
      </w:r>
      <w:r>
        <w:rPr>
          <w:rFonts w:cs="Calibri"/>
          <w:color w:val="FF0000"/>
          <w:sz w:val="24"/>
          <w:szCs w:val="24"/>
          <w:lang w:val="en-US"/>
        </w:rPr>
        <w:t>i</w:t>
      </w:r>
      <w:r w:rsidRPr="00073AC4">
        <w:rPr>
          <w:rFonts w:cs="Calibri"/>
          <w:color w:val="FF0000"/>
          <w:sz w:val="24"/>
          <w:szCs w:val="24"/>
          <w:lang w:val="en-US"/>
        </w:rPr>
        <w:t>ntroduce the calculation of the CO</w:t>
      </w:r>
      <w:r w:rsidRPr="00073AC4">
        <w:rPr>
          <w:rFonts w:cs="Calibri"/>
          <w:color w:val="FF0000"/>
          <w:sz w:val="24"/>
          <w:szCs w:val="24"/>
          <w:vertAlign w:val="subscript"/>
          <w:lang w:val="en-US"/>
        </w:rPr>
        <w:t>2</w:t>
      </w:r>
      <w:r w:rsidRPr="00073AC4">
        <w:rPr>
          <w:rFonts w:cs="Calibri"/>
          <w:color w:val="FF0000"/>
          <w:sz w:val="24"/>
          <w:szCs w:val="24"/>
          <w:lang w:val="en-US"/>
        </w:rPr>
        <w:t xml:space="preserve"> emissions at all phases of the construction processes as well as concepts</w:t>
      </w:r>
      <w:r>
        <w:rPr>
          <w:rFonts w:cs="Calibri"/>
          <w:color w:val="FF0000"/>
          <w:sz w:val="24"/>
          <w:szCs w:val="24"/>
          <w:lang w:val="en-US"/>
        </w:rPr>
        <w:t xml:space="preserve"> related to recycling and reuse;</w:t>
      </w:r>
    </w:p>
    <w:p w:rsidR="00073AC4" w:rsidRPr="00073AC4" w:rsidRDefault="00073AC4" w:rsidP="00073AC4">
      <w:pPr>
        <w:rPr>
          <w:rFonts w:cs="Calibri"/>
          <w:color w:val="FF0000"/>
          <w:sz w:val="24"/>
          <w:szCs w:val="24"/>
          <w:lang w:val="en-US"/>
        </w:rPr>
      </w:pPr>
      <w:r w:rsidRPr="00073AC4">
        <w:rPr>
          <w:rFonts w:cs="Calibri"/>
          <w:color w:val="FF0000"/>
          <w:sz w:val="24"/>
          <w:szCs w:val="24"/>
          <w:lang w:val="en-US"/>
        </w:rPr>
        <w:t xml:space="preserve">- </w:t>
      </w:r>
      <w:r>
        <w:rPr>
          <w:rFonts w:cs="Calibri"/>
          <w:color w:val="FF0000"/>
          <w:sz w:val="24"/>
          <w:szCs w:val="24"/>
          <w:lang w:val="en-US"/>
        </w:rPr>
        <w:t>i</w:t>
      </w:r>
      <w:r w:rsidRPr="00073AC4">
        <w:rPr>
          <w:rFonts w:cs="Calibri"/>
          <w:color w:val="FF0000"/>
          <w:sz w:val="24"/>
          <w:szCs w:val="24"/>
          <w:lang w:val="en-US"/>
        </w:rPr>
        <w:t>ncrease the awa</w:t>
      </w:r>
      <w:r>
        <w:rPr>
          <w:rFonts w:cs="Calibri"/>
          <w:color w:val="FF0000"/>
          <w:sz w:val="24"/>
          <w:szCs w:val="24"/>
          <w:lang w:val="en-US"/>
        </w:rPr>
        <w:t>reness about the climate change;</w:t>
      </w:r>
    </w:p>
    <w:p w:rsidR="00073AC4" w:rsidRPr="00073AC4" w:rsidRDefault="00073AC4" w:rsidP="00073AC4">
      <w:pPr>
        <w:rPr>
          <w:rFonts w:cs="Calibri"/>
          <w:color w:val="FF0000"/>
          <w:sz w:val="24"/>
          <w:szCs w:val="24"/>
          <w:lang w:val="en-US"/>
        </w:rPr>
      </w:pPr>
      <w:r w:rsidRPr="00073AC4">
        <w:rPr>
          <w:rFonts w:cs="Calibri"/>
          <w:color w:val="FF0000"/>
          <w:sz w:val="24"/>
          <w:szCs w:val="24"/>
          <w:lang w:val="en-US"/>
        </w:rPr>
        <w:t xml:space="preserve">- </w:t>
      </w:r>
      <w:r>
        <w:rPr>
          <w:rFonts w:cs="Calibri"/>
          <w:color w:val="FF0000"/>
          <w:sz w:val="24"/>
          <w:szCs w:val="24"/>
          <w:lang w:val="en-US"/>
        </w:rPr>
        <w:t>p</w:t>
      </w:r>
      <w:r w:rsidRPr="00073AC4">
        <w:rPr>
          <w:rFonts w:cs="Calibri"/>
          <w:color w:val="FF0000"/>
          <w:sz w:val="24"/>
          <w:szCs w:val="24"/>
          <w:lang w:val="en-US"/>
        </w:rPr>
        <w:t xml:space="preserve">rovide information </w:t>
      </w:r>
      <w:r>
        <w:rPr>
          <w:rFonts w:cs="Calibri"/>
          <w:color w:val="FF0000"/>
          <w:sz w:val="24"/>
          <w:szCs w:val="24"/>
          <w:lang w:val="en-US"/>
        </w:rPr>
        <w:t>about emissions of each element;</w:t>
      </w:r>
    </w:p>
    <w:p w:rsidR="00073AC4" w:rsidRPr="00073AC4" w:rsidRDefault="00073AC4" w:rsidP="00073AC4">
      <w:pPr>
        <w:rPr>
          <w:rFonts w:cs="Calibri"/>
          <w:color w:val="FF0000"/>
          <w:sz w:val="24"/>
          <w:szCs w:val="24"/>
          <w:lang w:val="en-US"/>
        </w:rPr>
      </w:pPr>
      <w:r w:rsidRPr="00073AC4">
        <w:rPr>
          <w:rFonts w:cs="Calibri"/>
          <w:color w:val="FF0000"/>
          <w:sz w:val="24"/>
          <w:szCs w:val="24"/>
          <w:lang w:val="en-US"/>
        </w:rPr>
        <w:t xml:space="preserve">- </w:t>
      </w:r>
      <w:proofErr w:type="gramStart"/>
      <w:r>
        <w:rPr>
          <w:rFonts w:cs="Calibri"/>
          <w:color w:val="FF0000"/>
          <w:sz w:val="24"/>
          <w:szCs w:val="24"/>
          <w:lang w:val="en-US"/>
        </w:rPr>
        <w:t>f</w:t>
      </w:r>
      <w:r w:rsidRPr="00073AC4">
        <w:rPr>
          <w:rFonts w:cs="Calibri"/>
          <w:color w:val="FF0000"/>
          <w:sz w:val="24"/>
          <w:szCs w:val="24"/>
          <w:lang w:val="en-US"/>
        </w:rPr>
        <w:t>ree</w:t>
      </w:r>
      <w:proofErr w:type="gramEnd"/>
      <w:r w:rsidRPr="00073AC4">
        <w:rPr>
          <w:rFonts w:cs="Calibri"/>
          <w:color w:val="FF0000"/>
          <w:sz w:val="24"/>
          <w:szCs w:val="24"/>
          <w:lang w:val="en-US"/>
        </w:rPr>
        <w:t xml:space="preserve"> access to OERCO2 to agents involved in the construction sector (students, AEC professionals, etc.)</w:t>
      </w:r>
    </w:p>
    <w:p w:rsidR="00073AC4" w:rsidRPr="00073AC4" w:rsidRDefault="00073AC4" w:rsidP="00073AC4">
      <w:pPr>
        <w:rPr>
          <w:rFonts w:cs="Calibri"/>
          <w:color w:val="FF0000"/>
          <w:sz w:val="24"/>
          <w:szCs w:val="24"/>
          <w:lang w:val="en-US"/>
        </w:rPr>
      </w:pPr>
      <w:r w:rsidRPr="00073AC4">
        <w:rPr>
          <w:rFonts w:cs="Calibri"/>
          <w:color w:val="FF0000"/>
          <w:sz w:val="24"/>
          <w:szCs w:val="24"/>
          <w:lang w:val="en-US"/>
        </w:rPr>
        <w:t>OERCO2 intends not just to raise awareness, but also to make all entities involved in the construction sector conscious about CO</w:t>
      </w:r>
      <w:r w:rsidRPr="00073AC4">
        <w:rPr>
          <w:rFonts w:cs="Calibri"/>
          <w:color w:val="FF0000"/>
          <w:sz w:val="24"/>
          <w:szCs w:val="24"/>
          <w:vertAlign w:val="subscript"/>
          <w:lang w:val="en-US"/>
        </w:rPr>
        <w:t>2</w:t>
      </w:r>
      <w:r w:rsidRPr="00073AC4">
        <w:rPr>
          <w:rFonts w:cs="Calibri"/>
          <w:color w:val="FF0000"/>
          <w:sz w:val="24"/>
          <w:szCs w:val="24"/>
          <w:lang w:val="en-US"/>
        </w:rPr>
        <w:t xml:space="preserve"> emission, from the extraction of raw materials to manufacture materials of construction to the demolition works or deconstruction of buildings, that is, taking into account the life cycle of materials and construction processes.</w:t>
      </w:r>
    </w:p>
    <w:p w:rsidR="00073AC4" w:rsidRPr="00073AC4" w:rsidRDefault="00073AC4" w:rsidP="00073AC4">
      <w:pPr>
        <w:rPr>
          <w:rFonts w:cs="Calibri"/>
          <w:color w:val="FF0000"/>
          <w:sz w:val="24"/>
          <w:szCs w:val="24"/>
          <w:lang w:val="en-US"/>
        </w:rPr>
      </w:pPr>
      <w:r w:rsidRPr="00073AC4">
        <w:rPr>
          <w:rFonts w:cs="Calibri"/>
          <w:color w:val="FF0000"/>
          <w:sz w:val="24"/>
          <w:szCs w:val="24"/>
          <w:lang w:val="en-US"/>
        </w:rPr>
        <w:t>The ﬁrst step to manage and reduce CO</w:t>
      </w:r>
      <w:r w:rsidRPr="00073AC4">
        <w:rPr>
          <w:rFonts w:cs="Calibri"/>
          <w:color w:val="FF0000"/>
          <w:sz w:val="24"/>
          <w:szCs w:val="24"/>
          <w:vertAlign w:val="subscript"/>
          <w:lang w:val="en-US"/>
        </w:rPr>
        <w:t>2</w:t>
      </w:r>
      <w:r w:rsidRPr="00073AC4">
        <w:rPr>
          <w:rFonts w:cs="Calibri"/>
          <w:color w:val="FF0000"/>
          <w:sz w:val="24"/>
          <w:szCs w:val="24"/>
          <w:lang w:val="en-US"/>
        </w:rPr>
        <w:t xml:space="preserve"> emissions is </w:t>
      </w:r>
      <w:r>
        <w:rPr>
          <w:rFonts w:cs="Calibri"/>
          <w:color w:val="FF0000"/>
          <w:sz w:val="24"/>
          <w:szCs w:val="24"/>
          <w:lang w:val="en-US"/>
        </w:rPr>
        <w:t xml:space="preserve">to </w:t>
      </w:r>
      <w:r w:rsidRPr="00073AC4">
        <w:rPr>
          <w:rFonts w:cs="Calibri"/>
          <w:color w:val="FF0000"/>
          <w:sz w:val="24"/>
          <w:szCs w:val="24"/>
          <w:lang w:val="en-US"/>
        </w:rPr>
        <w:t>calculate it, in order to know the importance of this environmental aspect and implementing measures to improving it. To obtain a bet</w:t>
      </w:r>
      <w:r>
        <w:rPr>
          <w:rFonts w:cs="Calibri"/>
          <w:color w:val="FF0000"/>
          <w:sz w:val="24"/>
          <w:szCs w:val="24"/>
          <w:lang w:val="en-US"/>
        </w:rPr>
        <w:t>t</w:t>
      </w:r>
      <w:r w:rsidRPr="00073AC4">
        <w:rPr>
          <w:rFonts w:cs="Calibri"/>
          <w:color w:val="FF0000"/>
          <w:sz w:val="24"/>
          <w:szCs w:val="24"/>
          <w:lang w:val="en-US"/>
        </w:rPr>
        <w:t>er understanding of the impact and work on it, it is important to measure CO</w:t>
      </w:r>
      <w:r w:rsidRPr="00073AC4">
        <w:rPr>
          <w:rFonts w:cs="Calibri"/>
          <w:color w:val="FF0000"/>
          <w:sz w:val="24"/>
          <w:szCs w:val="24"/>
          <w:vertAlign w:val="subscript"/>
          <w:lang w:val="en-US"/>
        </w:rPr>
        <w:t>2</w:t>
      </w:r>
      <w:r w:rsidRPr="00073AC4">
        <w:rPr>
          <w:rFonts w:cs="Calibri"/>
          <w:color w:val="FF0000"/>
          <w:sz w:val="24"/>
          <w:szCs w:val="24"/>
          <w:lang w:val="en-US"/>
        </w:rPr>
        <w:t xml:space="preserve"> emissions from de design and conception of the building, and according to these measures, knowing the diﬀerent possibilities of reduce the footprint, doing a building more sustainable and lower-carbon.</w:t>
      </w:r>
    </w:p>
    <w:p w:rsidR="00073AC4" w:rsidRPr="00073AC4" w:rsidRDefault="00073AC4" w:rsidP="00073AC4">
      <w:pPr>
        <w:rPr>
          <w:rFonts w:cs="Calibri"/>
          <w:color w:val="FF0000"/>
          <w:sz w:val="24"/>
          <w:szCs w:val="24"/>
          <w:lang w:val="en-US"/>
        </w:rPr>
      </w:pPr>
      <w:r w:rsidRPr="00073AC4">
        <w:rPr>
          <w:rFonts w:cs="Calibri"/>
          <w:color w:val="FF0000"/>
          <w:sz w:val="24"/>
          <w:szCs w:val="24"/>
          <w:lang w:val="en-US"/>
        </w:rPr>
        <w:t>It is indispensable to make aware of the emissions from the ﬁrst phases of the project for taking early actions and choosing between the diﬀerent materials, transports, constructive methods, use during the life of the building, deconstruction systems, reuse, etc., and examine how to contribute to increase or decrease the emissions of the building.</w:t>
      </w:r>
    </w:p>
    <w:p w:rsidR="00073AC4" w:rsidRDefault="00073AC4" w:rsidP="00073AC4">
      <w:pPr>
        <w:rPr>
          <w:rFonts w:cs="Calibri"/>
          <w:sz w:val="24"/>
          <w:szCs w:val="24"/>
        </w:rPr>
      </w:pPr>
      <w:r>
        <w:rPr>
          <w:rFonts w:cs="Calibri"/>
          <w:sz w:val="24"/>
          <w:szCs w:val="24"/>
        </w:rPr>
        <w:t xml:space="preserve">Promotor: </w:t>
      </w:r>
      <w:r>
        <w:rPr>
          <w:rFonts w:cs="Calibri"/>
          <w:sz w:val="24"/>
          <w:szCs w:val="24"/>
        </w:rPr>
        <w:tab/>
      </w:r>
      <w:r w:rsidRPr="00EE6BC4">
        <w:rPr>
          <w:rFonts w:cs="Calibri"/>
          <w:sz w:val="24"/>
          <w:szCs w:val="24"/>
        </w:rPr>
        <w:t>UNIVERSIDAD DE SEVILLA (</w:t>
      </w:r>
      <w:r>
        <w:rPr>
          <w:rFonts w:cs="Calibri"/>
          <w:sz w:val="24"/>
          <w:szCs w:val="24"/>
        </w:rPr>
        <w:t>Spania</w:t>
      </w:r>
      <w:r w:rsidRPr="00EE6BC4">
        <w:rPr>
          <w:rFonts w:cs="Calibri"/>
          <w:sz w:val="24"/>
          <w:szCs w:val="24"/>
        </w:rPr>
        <w:t>)</w:t>
      </w:r>
      <w:r>
        <w:rPr>
          <w:rFonts w:cs="Calibri"/>
          <w:sz w:val="24"/>
          <w:szCs w:val="24"/>
        </w:rPr>
        <w:t xml:space="preserve"> - </w:t>
      </w:r>
      <w:hyperlink r:id="rId14" w:history="1">
        <w:r w:rsidRPr="00B51CD1">
          <w:rPr>
            <w:rStyle w:val="Hyperlink"/>
            <w:rFonts w:cs="Calibri"/>
            <w:sz w:val="24"/>
            <w:szCs w:val="24"/>
          </w:rPr>
          <w:t>www.us.es</w:t>
        </w:r>
      </w:hyperlink>
      <w:r>
        <w:rPr>
          <w:rFonts w:cs="Calibri"/>
          <w:sz w:val="24"/>
          <w:szCs w:val="24"/>
        </w:rPr>
        <w:t xml:space="preserve"> </w:t>
      </w:r>
      <w:bookmarkStart w:id="0" w:name="_GoBack"/>
      <w:bookmarkEnd w:id="0"/>
    </w:p>
    <w:p w:rsidR="00073AC4" w:rsidRDefault="00073AC4" w:rsidP="00073AC4">
      <w:pPr>
        <w:rPr>
          <w:rFonts w:cs="Calibri"/>
          <w:sz w:val="24"/>
          <w:szCs w:val="24"/>
        </w:rPr>
      </w:pPr>
      <w:r>
        <w:rPr>
          <w:rFonts w:cs="Calibri"/>
          <w:sz w:val="24"/>
          <w:szCs w:val="24"/>
        </w:rPr>
        <w:t xml:space="preserve">Partners: </w:t>
      </w:r>
      <w:r>
        <w:rPr>
          <w:rFonts w:cs="Calibri"/>
          <w:sz w:val="24"/>
          <w:szCs w:val="24"/>
        </w:rPr>
        <w:tab/>
      </w:r>
      <w:r w:rsidRPr="00EE6BC4">
        <w:rPr>
          <w:rFonts w:cs="Calibri"/>
          <w:sz w:val="24"/>
          <w:szCs w:val="24"/>
        </w:rPr>
        <w:t>Universitatea Transilvania din Bra</w:t>
      </w:r>
      <w:r>
        <w:rPr>
          <w:rFonts w:cs="Calibri"/>
          <w:sz w:val="24"/>
          <w:szCs w:val="24"/>
        </w:rPr>
        <w:t>ș</w:t>
      </w:r>
      <w:r w:rsidRPr="00EE6BC4">
        <w:rPr>
          <w:rFonts w:cs="Calibri"/>
          <w:sz w:val="24"/>
          <w:szCs w:val="24"/>
        </w:rPr>
        <w:t>ov</w:t>
      </w:r>
      <w:r>
        <w:rPr>
          <w:rFonts w:cs="Calibri"/>
          <w:sz w:val="24"/>
          <w:szCs w:val="24"/>
        </w:rPr>
        <w:t xml:space="preserve"> - </w:t>
      </w:r>
      <w:hyperlink r:id="rId15" w:history="1">
        <w:r w:rsidRPr="00B51CD1">
          <w:rPr>
            <w:rStyle w:val="Hyperlink"/>
            <w:rFonts w:cs="Calibri"/>
            <w:sz w:val="24"/>
            <w:szCs w:val="24"/>
          </w:rPr>
          <w:t>www.unitbv.ro</w:t>
        </w:r>
      </w:hyperlink>
      <w:r>
        <w:rPr>
          <w:rFonts w:cs="Calibri"/>
          <w:sz w:val="24"/>
          <w:szCs w:val="24"/>
        </w:rPr>
        <w:t xml:space="preserve"> </w:t>
      </w:r>
    </w:p>
    <w:p w:rsidR="00073AC4" w:rsidRDefault="00073AC4" w:rsidP="00073AC4">
      <w:pPr>
        <w:rPr>
          <w:rFonts w:cs="Calibri"/>
          <w:sz w:val="24"/>
          <w:szCs w:val="24"/>
        </w:rPr>
      </w:pPr>
      <w:r>
        <w:rPr>
          <w:rFonts w:cs="Calibri"/>
          <w:sz w:val="24"/>
          <w:szCs w:val="24"/>
        </w:rPr>
        <w:tab/>
      </w:r>
      <w:r>
        <w:rPr>
          <w:rFonts w:cs="Calibri"/>
          <w:sz w:val="24"/>
          <w:szCs w:val="24"/>
        </w:rPr>
        <w:tab/>
      </w:r>
      <w:r w:rsidRPr="00EE6BC4">
        <w:rPr>
          <w:rFonts w:cs="Calibri"/>
          <w:sz w:val="24"/>
          <w:szCs w:val="24"/>
        </w:rPr>
        <w:t>Centro Tec. del Mármol, Piedra y Materiales (</w:t>
      </w:r>
      <w:r>
        <w:rPr>
          <w:rFonts w:cs="Calibri"/>
          <w:sz w:val="24"/>
          <w:szCs w:val="24"/>
        </w:rPr>
        <w:t>Spania</w:t>
      </w:r>
      <w:r w:rsidRPr="00EE6BC4">
        <w:rPr>
          <w:rFonts w:cs="Calibri"/>
          <w:sz w:val="24"/>
          <w:szCs w:val="24"/>
        </w:rPr>
        <w:t>)</w:t>
      </w:r>
      <w:r>
        <w:rPr>
          <w:rFonts w:cs="Calibri"/>
          <w:sz w:val="24"/>
          <w:szCs w:val="24"/>
        </w:rPr>
        <w:t xml:space="preserve"> - </w:t>
      </w:r>
      <w:hyperlink r:id="rId16" w:history="1">
        <w:r w:rsidRPr="00B51CD1">
          <w:rPr>
            <w:rStyle w:val="Hyperlink"/>
            <w:rFonts w:cs="Calibri"/>
            <w:sz w:val="24"/>
            <w:szCs w:val="24"/>
          </w:rPr>
          <w:t>www.ctmarmol.es</w:t>
        </w:r>
      </w:hyperlink>
      <w:r>
        <w:rPr>
          <w:rFonts w:cs="Calibri"/>
          <w:sz w:val="24"/>
          <w:szCs w:val="24"/>
        </w:rPr>
        <w:t xml:space="preserve"> </w:t>
      </w:r>
    </w:p>
    <w:p w:rsidR="00073AC4" w:rsidRDefault="00073AC4" w:rsidP="00073AC4">
      <w:pPr>
        <w:rPr>
          <w:rStyle w:val="Hyperlink"/>
          <w:sz w:val="24"/>
          <w:szCs w:val="24"/>
        </w:rPr>
      </w:pPr>
      <w:r>
        <w:rPr>
          <w:rFonts w:cs="Calibri"/>
          <w:sz w:val="24"/>
          <w:szCs w:val="24"/>
        </w:rPr>
        <w:tab/>
      </w:r>
      <w:r>
        <w:rPr>
          <w:rFonts w:cs="Calibri"/>
          <w:sz w:val="24"/>
          <w:szCs w:val="24"/>
        </w:rPr>
        <w:tab/>
        <w:t>Certi</w:t>
      </w:r>
      <w:r w:rsidRPr="00EE6BC4">
        <w:rPr>
          <w:rFonts w:cs="Calibri"/>
          <w:sz w:val="24"/>
          <w:szCs w:val="24"/>
        </w:rPr>
        <w:t>MaC Soc. Cons. a r. L. (</w:t>
      </w:r>
      <w:r>
        <w:rPr>
          <w:rFonts w:cs="Calibri"/>
          <w:sz w:val="24"/>
          <w:szCs w:val="24"/>
        </w:rPr>
        <w:t>Italia</w:t>
      </w:r>
      <w:r w:rsidRPr="00EE6BC4">
        <w:rPr>
          <w:rFonts w:cs="Calibri"/>
          <w:sz w:val="24"/>
          <w:szCs w:val="24"/>
        </w:rPr>
        <w:t>)</w:t>
      </w:r>
      <w:r>
        <w:rPr>
          <w:rFonts w:cs="Calibri"/>
          <w:sz w:val="24"/>
          <w:szCs w:val="24"/>
        </w:rPr>
        <w:t xml:space="preserve"> - </w:t>
      </w:r>
      <w:r>
        <w:rPr>
          <w:rStyle w:val="Hyperlink"/>
          <w:sz w:val="24"/>
          <w:szCs w:val="24"/>
        </w:rPr>
        <w:t>www.certi</w:t>
      </w:r>
      <w:r w:rsidRPr="00EE6BC4">
        <w:rPr>
          <w:rStyle w:val="Hyperlink"/>
          <w:sz w:val="24"/>
          <w:szCs w:val="24"/>
        </w:rPr>
        <w:t>mac.it</w:t>
      </w:r>
    </w:p>
    <w:p w:rsidR="00073AC4" w:rsidRDefault="00073AC4" w:rsidP="00073AC4">
      <w:pPr>
        <w:rPr>
          <w:rFonts w:cs="Calibri"/>
          <w:sz w:val="24"/>
          <w:szCs w:val="24"/>
        </w:rPr>
      </w:pPr>
      <w:r>
        <w:rPr>
          <w:rFonts w:cs="Calibri"/>
          <w:sz w:val="24"/>
          <w:szCs w:val="24"/>
        </w:rPr>
        <w:tab/>
      </w:r>
      <w:r>
        <w:rPr>
          <w:rFonts w:cs="Calibri"/>
          <w:sz w:val="24"/>
          <w:szCs w:val="24"/>
        </w:rPr>
        <w:tab/>
      </w:r>
      <w:r w:rsidRPr="00EE6BC4">
        <w:rPr>
          <w:rFonts w:cs="Calibri"/>
          <w:sz w:val="24"/>
          <w:szCs w:val="24"/>
        </w:rPr>
        <w:t>Centro Tecnologico da Ceramica e do Vidro</w:t>
      </w:r>
      <w:r>
        <w:rPr>
          <w:rFonts w:cs="Calibri"/>
          <w:sz w:val="24"/>
          <w:szCs w:val="24"/>
        </w:rPr>
        <w:t xml:space="preserve"> (Portugalia) - </w:t>
      </w:r>
      <w:hyperlink r:id="rId17" w:history="1">
        <w:r w:rsidRPr="00B51CD1">
          <w:rPr>
            <w:rStyle w:val="Hyperlink"/>
            <w:rFonts w:cs="Calibri"/>
            <w:sz w:val="24"/>
            <w:szCs w:val="24"/>
          </w:rPr>
          <w:t>www.ctcv.pt</w:t>
        </w:r>
      </w:hyperlink>
      <w:r>
        <w:rPr>
          <w:rFonts w:cs="Calibri"/>
          <w:sz w:val="24"/>
          <w:szCs w:val="24"/>
        </w:rPr>
        <w:t xml:space="preserve"> </w:t>
      </w:r>
    </w:p>
    <w:p w:rsidR="00073AC4" w:rsidRDefault="00073AC4" w:rsidP="00073AC4">
      <w:pPr>
        <w:rPr>
          <w:rFonts w:cs="Calibri"/>
          <w:sz w:val="24"/>
          <w:szCs w:val="24"/>
        </w:rPr>
      </w:pPr>
      <w:r>
        <w:rPr>
          <w:rFonts w:cs="Calibri"/>
          <w:sz w:val="24"/>
          <w:szCs w:val="24"/>
        </w:rPr>
        <w:tab/>
      </w:r>
      <w:r>
        <w:rPr>
          <w:rFonts w:cs="Calibri"/>
          <w:sz w:val="24"/>
          <w:szCs w:val="24"/>
        </w:rPr>
        <w:tab/>
        <w:t>Asociați</w:t>
      </w:r>
      <w:r w:rsidRPr="00EE6BC4">
        <w:rPr>
          <w:rFonts w:cs="Calibri"/>
          <w:sz w:val="24"/>
          <w:szCs w:val="24"/>
        </w:rPr>
        <w:t>a Romania Green Building Council</w:t>
      </w:r>
      <w:r>
        <w:rPr>
          <w:rFonts w:cs="Calibri"/>
          <w:sz w:val="24"/>
          <w:szCs w:val="24"/>
        </w:rPr>
        <w:t xml:space="preserve"> - </w:t>
      </w:r>
      <w:hyperlink r:id="rId18" w:history="1">
        <w:r w:rsidRPr="00B51CD1">
          <w:rPr>
            <w:rStyle w:val="Hyperlink"/>
            <w:rFonts w:cs="Calibri"/>
            <w:sz w:val="24"/>
            <w:szCs w:val="24"/>
          </w:rPr>
          <w:t>www.rogbc.org</w:t>
        </w:r>
      </w:hyperlink>
      <w:r>
        <w:rPr>
          <w:rFonts w:cs="Calibri"/>
          <w:sz w:val="24"/>
          <w:szCs w:val="24"/>
        </w:rPr>
        <w:t xml:space="preserve"> </w:t>
      </w:r>
    </w:p>
    <w:p w:rsidR="00980CAD" w:rsidRDefault="00980CAD" w:rsidP="00073AC4">
      <w:r>
        <w:t xml:space="preserve">For more information: </w:t>
      </w:r>
      <w:hyperlink r:id="rId19" w:history="1">
        <w:r w:rsidRPr="00B51CD1">
          <w:rPr>
            <w:rStyle w:val="Hyperlink"/>
          </w:rPr>
          <w:t>http://oerco2.eu/</w:t>
        </w:r>
      </w:hyperlink>
      <w:r>
        <w:t xml:space="preserve"> </w:t>
      </w:r>
    </w:p>
    <w:sectPr w:rsidR="00980CAD" w:rsidSect="00073AC4">
      <w:pgSz w:w="11906" w:h="16838"/>
      <w:pgMar w:top="1134"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61D" w:rsidRDefault="00C4161D" w:rsidP="000C587D">
      <w:pPr>
        <w:spacing w:after="0" w:line="240" w:lineRule="auto"/>
      </w:pPr>
      <w:r>
        <w:separator/>
      </w:r>
    </w:p>
  </w:endnote>
  <w:endnote w:type="continuationSeparator" w:id="0">
    <w:p w:rsidR="00C4161D" w:rsidRDefault="00C4161D" w:rsidP="000C5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61D" w:rsidRDefault="00C4161D" w:rsidP="000C587D">
      <w:pPr>
        <w:spacing w:after="0" w:line="240" w:lineRule="auto"/>
      </w:pPr>
      <w:r>
        <w:separator/>
      </w:r>
    </w:p>
  </w:footnote>
  <w:footnote w:type="continuationSeparator" w:id="0">
    <w:p w:rsidR="00C4161D" w:rsidRDefault="00C4161D" w:rsidP="000C58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C587D"/>
    <w:rsid w:val="00073AC4"/>
    <w:rsid w:val="000C587D"/>
    <w:rsid w:val="004036B0"/>
    <w:rsid w:val="00492384"/>
    <w:rsid w:val="006B46F5"/>
    <w:rsid w:val="008F00ED"/>
    <w:rsid w:val="00980CAD"/>
    <w:rsid w:val="00C4161D"/>
    <w:rsid w:val="00D633DB"/>
    <w:rsid w:val="00E31295"/>
    <w:rsid w:val="00EE6BC4"/>
    <w:rsid w:val="00F86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8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587D"/>
  </w:style>
  <w:style w:type="paragraph" w:styleId="Footer">
    <w:name w:val="footer"/>
    <w:basedOn w:val="Normal"/>
    <w:link w:val="FooterChar"/>
    <w:uiPriority w:val="99"/>
    <w:unhideWhenUsed/>
    <w:rsid w:val="000C58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587D"/>
  </w:style>
  <w:style w:type="character" w:styleId="Hyperlink">
    <w:name w:val="Hyperlink"/>
    <w:basedOn w:val="DefaultParagraphFont"/>
    <w:uiPriority w:val="99"/>
    <w:unhideWhenUsed/>
    <w:rsid w:val="000C587D"/>
    <w:rPr>
      <w:color w:val="0563C1" w:themeColor="hyperlink"/>
      <w:u w:val="single"/>
    </w:rPr>
  </w:style>
  <w:style w:type="character" w:customStyle="1" w:styleId="fontstyle01">
    <w:name w:val="fontstyle01"/>
    <w:basedOn w:val="DefaultParagraphFont"/>
    <w:rsid w:val="00EE6BC4"/>
    <w:rPr>
      <w:rFonts w:ascii="Calibri" w:hAnsi="Calibri" w:cs="Calibri" w:hint="default"/>
      <w:b w:val="0"/>
      <w:bCs w:val="0"/>
      <w:i w:val="0"/>
      <w:iCs w:val="0"/>
      <w:color w:val="343B97"/>
      <w:sz w:val="20"/>
      <w:szCs w:val="20"/>
    </w:rPr>
  </w:style>
  <w:style w:type="character" w:styleId="FollowedHyperlink">
    <w:name w:val="FollowedHyperlink"/>
    <w:basedOn w:val="DefaultParagraphFont"/>
    <w:uiPriority w:val="99"/>
    <w:semiHidden/>
    <w:unhideWhenUsed/>
    <w:rsid w:val="00EE6BC4"/>
    <w:rPr>
      <w:color w:val="954F72" w:themeColor="followedHyperlink"/>
      <w:u w:val="single"/>
    </w:rPr>
  </w:style>
  <w:style w:type="paragraph" w:styleId="BalloonText">
    <w:name w:val="Balloon Text"/>
    <w:basedOn w:val="Normal"/>
    <w:link w:val="BalloonTextChar"/>
    <w:uiPriority w:val="99"/>
    <w:semiHidden/>
    <w:unhideWhenUsed/>
    <w:rsid w:val="00403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C587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C587D"/>
  </w:style>
  <w:style w:type="paragraph" w:styleId="Subsol">
    <w:name w:val="footer"/>
    <w:basedOn w:val="Normal"/>
    <w:link w:val="SubsolCaracter"/>
    <w:uiPriority w:val="99"/>
    <w:unhideWhenUsed/>
    <w:rsid w:val="000C587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C587D"/>
  </w:style>
  <w:style w:type="character" w:styleId="Hyperlink">
    <w:name w:val="Hyperlink"/>
    <w:basedOn w:val="Fontdeparagrafimplicit"/>
    <w:uiPriority w:val="99"/>
    <w:unhideWhenUsed/>
    <w:rsid w:val="000C587D"/>
    <w:rPr>
      <w:color w:val="0563C1" w:themeColor="hyperlink"/>
      <w:u w:val="single"/>
    </w:rPr>
  </w:style>
  <w:style w:type="character" w:customStyle="1" w:styleId="fontstyle01">
    <w:name w:val="fontstyle01"/>
    <w:basedOn w:val="Fontdeparagrafimplicit"/>
    <w:rsid w:val="00EE6BC4"/>
    <w:rPr>
      <w:rFonts w:ascii="Calibri" w:hAnsi="Calibri" w:cs="Calibri" w:hint="default"/>
      <w:b w:val="0"/>
      <w:bCs w:val="0"/>
      <w:i w:val="0"/>
      <w:iCs w:val="0"/>
      <w:color w:val="343B97"/>
      <w:sz w:val="20"/>
      <w:szCs w:val="20"/>
    </w:rPr>
  </w:style>
  <w:style w:type="character" w:styleId="HyperlinkParcurs">
    <w:name w:val="FollowedHyperlink"/>
    <w:basedOn w:val="Fontdeparagrafimplicit"/>
    <w:uiPriority w:val="99"/>
    <w:semiHidden/>
    <w:unhideWhenUsed/>
    <w:rsid w:val="00EE6BC4"/>
    <w:rPr>
      <w:color w:val="954F72" w:themeColor="followedHyperlink"/>
      <w:u w:val="single"/>
    </w:rPr>
  </w:style>
  <w:style w:type="paragraph" w:styleId="TextnBalon">
    <w:name w:val="Balloon Text"/>
    <w:basedOn w:val="Normal"/>
    <w:link w:val="TextnBalonCaracter"/>
    <w:uiPriority w:val="99"/>
    <w:semiHidden/>
    <w:unhideWhenUsed/>
    <w:rsid w:val="004036B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036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es" TargetMode="External"/><Relationship Id="rId13" Type="http://schemas.openxmlformats.org/officeDocument/2006/relationships/hyperlink" Target="http://oerco2.eu/" TargetMode="External"/><Relationship Id="rId18" Type="http://schemas.openxmlformats.org/officeDocument/2006/relationships/hyperlink" Target="http://www.rogbc.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rogbc.org" TargetMode="External"/><Relationship Id="rId17" Type="http://schemas.openxmlformats.org/officeDocument/2006/relationships/hyperlink" Target="http://www.ctcv.pt" TargetMode="External"/><Relationship Id="rId2" Type="http://schemas.openxmlformats.org/officeDocument/2006/relationships/settings" Target="settings.xml"/><Relationship Id="rId16" Type="http://schemas.openxmlformats.org/officeDocument/2006/relationships/hyperlink" Target="http://www.ctmarmol.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tcv.pt" TargetMode="External"/><Relationship Id="rId5" Type="http://schemas.openxmlformats.org/officeDocument/2006/relationships/endnotes" Target="endnotes.xml"/><Relationship Id="rId15" Type="http://schemas.openxmlformats.org/officeDocument/2006/relationships/hyperlink" Target="http://www.unitbv.ro" TargetMode="External"/><Relationship Id="rId10" Type="http://schemas.openxmlformats.org/officeDocument/2006/relationships/hyperlink" Target="http://www.ctmarmol.es" TargetMode="External"/><Relationship Id="rId19" Type="http://schemas.openxmlformats.org/officeDocument/2006/relationships/hyperlink" Target="http://oerco2.eu/" TargetMode="External"/><Relationship Id="rId4" Type="http://schemas.openxmlformats.org/officeDocument/2006/relationships/footnotes" Target="footnotes.xml"/><Relationship Id="rId9" Type="http://schemas.openxmlformats.org/officeDocument/2006/relationships/hyperlink" Target="http://www.unitbv.ro" TargetMode="External"/><Relationship Id="rId14" Type="http://schemas.openxmlformats.org/officeDocument/2006/relationships/hyperlink" Target="http://www.us.es"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muntean</dc:creator>
  <cp:keywords/>
  <dc:description/>
  <cp:lastModifiedBy>user</cp:lastModifiedBy>
  <cp:revision>4</cp:revision>
  <dcterms:created xsi:type="dcterms:W3CDTF">2018-10-02T09:22:00Z</dcterms:created>
  <dcterms:modified xsi:type="dcterms:W3CDTF">2019-05-02T15:32:00Z</dcterms:modified>
</cp:coreProperties>
</file>